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4EF4" w14:textId="09B6E531" w:rsidR="007E2A55" w:rsidRPr="000B6028" w:rsidRDefault="007E2A55" w:rsidP="000B6028">
      <w:pPr>
        <w:spacing w:after="200" w:line="276" w:lineRule="auto"/>
        <w:rPr>
          <w:rFonts w:ascii="Segoe UI" w:hAnsi="Segoe UI" w:cs="Segoe UI"/>
          <w:b/>
          <w:sz w:val="40"/>
          <w:szCs w:val="28"/>
        </w:rPr>
      </w:pPr>
      <w:r w:rsidRPr="000B6028">
        <w:rPr>
          <w:rFonts w:ascii="Segoe UI" w:hAnsi="Segoe UI" w:cs="Segoe UI"/>
          <w:b/>
          <w:sz w:val="40"/>
          <w:szCs w:val="28"/>
        </w:rPr>
        <w:t xml:space="preserve">Entwurf des Fragebogens zur Strukturdatenerhebung </w:t>
      </w:r>
      <w:r w:rsidR="00463906">
        <w:rPr>
          <w:rFonts w:ascii="Segoe UI" w:hAnsi="Segoe UI" w:cs="Segoe UI"/>
          <w:b/>
          <w:sz w:val="40"/>
          <w:szCs w:val="28"/>
        </w:rPr>
        <w:t>OKJA</w:t>
      </w:r>
      <w:r w:rsidRPr="000B6028">
        <w:rPr>
          <w:rFonts w:ascii="Segoe UI" w:hAnsi="Segoe UI" w:cs="Segoe UI"/>
          <w:b/>
          <w:sz w:val="40"/>
          <w:szCs w:val="28"/>
        </w:rPr>
        <w:t xml:space="preserve"> NRW </w:t>
      </w:r>
      <w:r w:rsidR="00D26E44" w:rsidRPr="000B6028">
        <w:rPr>
          <w:rFonts w:ascii="Segoe UI" w:hAnsi="Segoe UI" w:cs="Segoe UI"/>
          <w:b/>
          <w:sz w:val="40"/>
          <w:szCs w:val="28"/>
        </w:rPr>
        <w:t>20</w:t>
      </w:r>
      <w:r w:rsidR="00D26E44">
        <w:rPr>
          <w:rFonts w:ascii="Segoe UI" w:hAnsi="Segoe UI" w:cs="Segoe UI"/>
          <w:b/>
          <w:sz w:val="40"/>
          <w:szCs w:val="28"/>
        </w:rPr>
        <w:t>21</w:t>
      </w:r>
    </w:p>
    <w:p w14:paraId="716DBF5A" w14:textId="77777777" w:rsidR="007E2A55" w:rsidRDefault="007E2A55" w:rsidP="000B6028">
      <w:pPr>
        <w:spacing w:after="200" w:line="276" w:lineRule="auto"/>
        <w:rPr>
          <w:rFonts w:ascii="Segoe UI" w:hAnsi="Segoe UI" w:cs="Segoe UI"/>
          <w:b/>
          <w:sz w:val="28"/>
          <w:szCs w:val="28"/>
        </w:rPr>
      </w:pPr>
    </w:p>
    <w:p w14:paraId="1A52E24C" w14:textId="30FC6EC4" w:rsidR="00463906" w:rsidRDefault="0034077D" w:rsidP="0034077D">
      <w:pPr>
        <w:spacing w:after="200" w:line="276" w:lineRule="auto"/>
        <w:jc w:val="both"/>
        <w:rPr>
          <w:rFonts w:ascii="Segoe UI" w:hAnsi="Segoe UI" w:cs="Segoe UI"/>
          <w:sz w:val="24"/>
          <w:szCs w:val="28"/>
        </w:rPr>
      </w:pPr>
      <w:r>
        <w:rPr>
          <w:rFonts w:ascii="Segoe UI" w:hAnsi="Segoe UI" w:cs="Segoe UI"/>
          <w:sz w:val="24"/>
          <w:szCs w:val="28"/>
        </w:rPr>
        <w:t xml:space="preserve">Dieser </w:t>
      </w:r>
      <w:r w:rsidR="006F6318">
        <w:rPr>
          <w:rFonts w:ascii="Segoe UI" w:hAnsi="Segoe UI" w:cs="Segoe UI"/>
          <w:sz w:val="24"/>
          <w:szCs w:val="28"/>
        </w:rPr>
        <w:t>Entwurf ist inhaltlich und konzeptionell fertiggestellt. Er steht allerdings unter dem Vorbehalt kleinerer redaktioneller Anpassungen sowie möglicher Gestaltungsänderungen, die sich aus technischen Erfordernissen bei der Programmierung ergeben können.</w:t>
      </w:r>
      <w:r w:rsidR="004074EE">
        <w:rPr>
          <w:rFonts w:ascii="Segoe UI" w:hAnsi="Segoe UI" w:cs="Segoe UI"/>
          <w:sz w:val="24"/>
          <w:szCs w:val="28"/>
        </w:rPr>
        <w:t xml:space="preserve"> </w:t>
      </w:r>
    </w:p>
    <w:p w14:paraId="20BFA7A4" w14:textId="77777777" w:rsidR="00B9422A" w:rsidRDefault="00B9422A" w:rsidP="00B9422A">
      <w:pPr>
        <w:spacing w:after="200" w:line="276" w:lineRule="auto"/>
        <w:rPr>
          <w:rFonts w:ascii="Segoe UI" w:hAnsi="Segoe UI" w:cs="Segoe UI"/>
          <w:b/>
          <w:color w:val="FF0000"/>
        </w:rPr>
      </w:pPr>
      <w:r w:rsidRPr="00B9422A">
        <w:rPr>
          <w:rFonts w:ascii="Segoe UI" w:hAnsi="Segoe UI" w:cs="Segoe UI"/>
          <w:b/>
          <w:color w:val="FF0000"/>
        </w:rPr>
        <w:t xml:space="preserve">Stand: </w:t>
      </w:r>
      <w:r w:rsidRPr="0049604A">
        <w:rPr>
          <w:rFonts w:ascii="Segoe UI" w:hAnsi="Segoe UI" w:cs="Segoe UI"/>
          <w:b/>
          <w:color w:val="FF0000"/>
        </w:rPr>
        <w:t>11.01.2022</w:t>
      </w:r>
    </w:p>
    <w:p w14:paraId="2B5DB106" w14:textId="77777777" w:rsidR="00B9422A" w:rsidRDefault="00B9422A" w:rsidP="003855AF">
      <w:pPr>
        <w:spacing w:after="200" w:line="276" w:lineRule="auto"/>
        <w:rPr>
          <w:rFonts w:ascii="Segoe UI" w:hAnsi="Segoe UI" w:cs="Segoe UI"/>
          <w:b/>
          <w:color w:val="FF0000"/>
          <w:sz w:val="24"/>
          <w:szCs w:val="28"/>
        </w:rPr>
      </w:pPr>
    </w:p>
    <w:p w14:paraId="78C04829" w14:textId="2B015F09" w:rsidR="000B6028" w:rsidRPr="003855AF" w:rsidRDefault="00463906" w:rsidP="003855AF">
      <w:pPr>
        <w:spacing w:after="200" w:line="276" w:lineRule="auto"/>
        <w:rPr>
          <w:rFonts w:ascii="Segoe UI" w:hAnsi="Segoe UI" w:cs="Segoe UI"/>
          <w:sz w:val="24"/>
          <w:szCs w:val="28"/>
        </w:rPr>
      </w:pPr>
      <w:r w:rsidRPr="00463906">
        <w:rPr>
          <w:rFonts w:ascii="Segoe UI" w:hAnsi="Segoe UI" w:cs="Segoe UI"/>
          <w:b/>
          <w:color w:val="FF0000"/>
          <w:sz w:val="24"/>
          <w:szCs w:val="28"/>
        </w:rPr>
        <w:t>Keine Erhebungsunterlage – b</w:t>
      </w:r>
      <w:r w:rsidR="003855AF" w:rsidRPr="00463906">
        <w:rPr>
          <w:rFonts w:ascii="Segoe UI" w:hAnsi="Segoe UI" w:cs="Segoe UI"/>
          <w:b/>
          <w:color w:val="FF0000"/>
          <w:sz w:val="24"/>
          <w:szCs w:val="28"/>
        </w:rPr>
        <w:t>itte nicht ausfüllen</w:t>
      </w:r>
      <w:r w:rsidRPr="00463906">
        <w:rPr>
          <w:rFonts w:ascii="Segoe UI" w:hAnsi="Segoe UI" w:cs="Segoe UI"/>
          <w:b/>
          <w:color w:val="FF0000"/>
          <w:sz w:val="24"/>
          <w:szCs w:val="28"/>
        </w:rPr>
        <w:t>!</w:t>
      </w:r>
    </w:p>
    <w:p w14:paraId="039D42D6" w14:textId="77777777" w:rsidR="003855AF" w:rsidRPr="0070758A" w:rsidRDefault="003855AF" w:rsidP="007E2A55">
      <w:pPr>
        <w:spacing w:after="200" w:line="276" w:lineRule="auto"/>
        <w:jc w:val="center"/>
        <w:rPr>
          <w:rFonts w:ascii="Segoe UI" w:hAnsi="Segoe UI" w:cs="Segoe UI"/>
          <w:b/>
          <w:sz w:val="28"/>
          <w:szCs w:val="28"/>
        </w:rPr>
      </w:pPr>
    </w:p>
    <w:p w14:paraId="4319BB9F" w14:textId="77777777" w:rsidR="007E2A55" w:rsidRPr="0070758A" w:rsidRDefault="007E2A55" w:rsidP="007E2A55">
      <w:pPr>
        <w:spacing w:after="200" w:line="276" w:lineRule="auto"/>
        <w:rPr>
          <w:rFonts w:ascii="Segoe UI" w:hAnsi="Segoe UI" w:cs="Segoe UI"/>
          <w:b/>
          <w:sz w:val="24"/>
          <w:szCs w:val="28"/>
        </w:rPr>
      </w:pPr>
      <w:r w:rsidRPr="0070758A">
        <w:rPr>
          <w:rFonts w:ascii="Segoe UI" w:hAnsi="Segoe UI" w:cs="Segoe UI"/>
          <w:b/>
          <w:sz w:val="24"/>
          <w:szCs w:val="28"/>
        </w:rPr>
        <w:t>Inhalt:</w:t>
      </w:r>
    </w:p>
    <w:p w14:paraId="4D3F9F39" w14:textId="4D8116DD" w:rsidR="00463906" w:rsidRPr="0070758A" w:rsidRDefault="000B6028">
      <w:pPr>
        <w:pStyle w:val="Verzeichnis2"/>
        <w:tabs>
          <w:tab w:val="right" w:leader="dot" w:pos="9062"/>
        </w:tabs>
        <w:rPr>
          <w:rFonts w:ascii="Segoe UI" w:eastAsiaTheme="minorEastAsia" w:hAnsi="Segoe UI" w:cs="Segoe UI"/>
          <w:noProof/>
          <w:lang w:eastAsia="de-DE"/>
        </w:rPr>
      </w:pPr>
      <w:r w:rsidRPr="0070758A">
        <w:rPr>
          <w:rFonts w:ascii="Segoe UI" w:hAnsi="Segoe UI" w:cs="Segoe UI"/>
          <w:b/>
        </w:rPr>
        <w:fldChar w:fldCharType="begin"/>
      </w:r>
      <w:r w:rsidRPr="0070758A">
        <w:rPr>
          <w:rFonts w:ascii="Segoe UI" w:hAnsi="Segoe UI" w:cs="Segoe UI"/>
          <w:b/>
        </w:rPr>
        <w:instrText xml:space="preserve"> TOC \o "1-2" \u </w:instrText>
      </w:r>
      <w:r w:rsidRPr="0070758A">
        <w:rPr>
          <w:rFonts w:ascii="Segoe UI" w:hAnsi="Segoe UI" w:cs="Segoe UI"/>
          <w:b/>
        </w:rPr>
        <w:fldChar w:fldCharType="separate"/>
      </w:r>
      <w:r w:rsidR="00463906" w:rsidRPr="0070758A">
        <w:rPr>
          <w:rFonts w:ascii="Segoe UI" w:hAnsi="Segoe UI" w:cs="Segoe UI"/>
          <w:noProof/>
        </w:rPr>
        <w:t>Einführende Hinweise zur Befragung</w:t>
      </w:r>
      <w:r w:rsidR="00463906" w:rsidRPr="0070758A">
        <w:rPr>
          <w:rFonts w:ascii="Segoe UI" w:hAnsi="Segoe UI" w:cs="Segoe UI"/>
          <w:noProof/>
        </w:rPr>
        <w:tab/>
      </w:r>
      <w:r w:rsidR="00463906" w:rsidRPr="0070758A">
        <w:rPr>
          <w:rFonts w:ascii="Segoe UI" w:hAnsi="Segoe UI" w:cs="Segoe UI"/>
          <w:noProof/>
        </w:rPr>
        <w:fldChar w:fldCharType="begin"/>
      </w:r>
      <w:r w:rsidR="00463906" w:rsidRPr="0070758A">
        <w:rPr>
          <w:rFonts w:ascii="Segoe UI" w:hAnsi="Segoe UI" w:cs="Segoe UI"/>
          <w:noProof/>
        </w:rPr>
        <w:instrText xml:space="preserve"> PAGEREF _Toc24624512 \h </w:instrText>
      </w:r>
      <w:r w:rsidR="00463906" w:rsidRPr="0070758A">
        <w:rPr>
          <w:rFonts w:ascii="Segoe UI" w:hAnsi="Segoe UI" w:cs="Segoe UI"/>
          <w:noProof/>
        </w:rPr>
      </w:r>
      <w:r w:rsidR="00463906" w:rsidRPr="0070758A">
        <w:rPr>
          <w:rFonts w:ascii="Segoe UI" w:hAnsi="Segoe UI" w:cs="Segoe UI"/>
          <w:noProof/>
        </w:rPr>
        <w:fldChar w:fldCharType="separate"/>
      </w:r>
      <w:r w:rsidR="009D6E66">
        <w:rPr>
          <w:rFonts w:ascii="Segoe UI" w:hAnsi="Segoe UI" w:cs="Segoe UI"/>
          <w:noProof/>
        </w:rPr>
        <w:t>1</w:t>
      </w:r>
      <w:r w:rsidR="00463906" w:rsidRPr="0070758A">
        <w:rPr>
          <w:rFonts w:ascii="Segoe UI" w:hAnsi="Segoe UI" w:cs="Segoe UI"/>
          <w:noProof/>
        </w:rPr>
        <w:fldChar w:fldCharType="end"/>
      </w:r>
    </w:p>
    <w:p w14:paraId="1CCC2D18" w14:textId="566D087F"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Kontaktdaten</w:t>
      </w:r>
      <w:r w:rsidRPr="0070758A">
        <w:rPr>
          <w:rFonts w:ascii="Segoe UI" w:hAnsi="Segoe UI" w:cs="Segoe UI"/>
          <w:noProof/>
        </w:rPr>
        <w:tab/>
      </w:r>
      <w:r w:rsidR="004216A2">
        <w:rPr>
          <w:rFonts w:ascii="Segoe UI" w:hAnsi="Segoe UI" w:cs="Segoe UI"/>
          <w:noProof/>
        </w:rPr>
        <w:t>8</w:t>
      </w:r>
      <w:bookmarkStart w:id="0" w:name="_GoBack"/>
      <w:bookmarkEnd w:id="0"/>
    </w:p>
    <w:p w14:paraId="5FEAADF6" w14:textId="06CA6FC3"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Finanzdaten</w:t>
      </w:r>
      <w:r w:rsidRPr="0070758A">
        <w:rPr>
          <w:rFonts w:ascii="Segoe UI" w:hAnsi="Segoe UI" w:cs="Segoe UI"/>
          <w:noProof/>
        </w:rPr>
        <w:tab/>
      </w:r>
      <w:r w:rsidR="004216A2">
        <w:rPr>
          <w:rFonts w:ascii="Segoe UI" w:hAnsi="Segoe UI" w:cs="Segoe UI"/>
          <w:noProof/>
        </w:rPr>
        <w:t>9</w:t>
      </w:r>
    </w:p>
    <w:p w14:paraId="492091B4" w14:textId="071A9E04"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Strukturdaten</w:t>
      </w:r>
      <w:r w:rsidRPr="0070758A">
        <w:rPr>
          <w:rFonts w:ascii="Segoe UI" w:hAnsi="Segoe UI" w:cs="Segoe UI"/>
          <w:noProof/>
        </w:rPr>
        <w:tab/>
      </w:r>
      <w:r w:rsidR="004216A2">
        <w:rPr>
          <w:rFonts w:ascii="Segoe UI" w:hAnsi="Segoe UI" w:cs="Segoe UI"/>
          <w:noProof/>
        </w:rPr>
        <w:t>10</w:t>
      </w:r>
    </w:p>
    <w:p w14:paraId="01829058" w14:textId="7F5812F1"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Personal der OKJA</w:t>
      </w:r>
      <w:r w:rsidRPr="0070758A">
        <w:rPr>
          <w:rFonts w:ascii="Segoe UI" w:hAnsi="Segoe UI" w:cs="Segoe UI"/>
          <w:noProof/>
        </w:rPr>
        <w:tab/>
      </w:r>
      <w:r w:rsidRPr="0070758A">
        <w:rPr>
          <w:rFonts w:ascii="Segoe UI" w:hAnsi="Segoe UI" w:cs="Segoe UI"/>
          <w:noProof/>
        </w:rPr>
        <w:fldChar w:fldCharType="begin"/>
      </w:r>
      <w:r w:rsidRPr="0070758A">
        <w:rPr>
          <w:rFonts w:ascii="Segoe UI" w:hAnsi="Segoe UI" w:cs="Segoe UI"/>
          <w:noProof/>
        </w:rPr>
        <w:instrText xml:space="preserve"> PAGEREF _Toc24624516 \h </w:instrText>
      </w:r>
      <w:r w:rsidRPr="0070758A">
        <w:rPr>
          <w:rFonts w:ascii="Segoe UI" w:hAnsi="Segoe UI" w:cs="Segoe UI"/>
          <w:noProof/>
        </w:rPr>
      </w:r>
      <w:r w:rsidRPr="0070758A">
        <w:rPr>
          <w:rFonts w:ascii="Segoe UI" w:hAnsi="Segoe UI" w:cs="Segoe UI"/>
          <w:noProof/>
        </w:rPr>
        <w:fldChar w:fldCharType="separate"/>
      </w:r>
      <w:r w:rsidR="009D6E66">
        <w:rPr>
          <w:rFonts w:ascii="Segoe UI" w:hAnsi="Segoe UI" w:cs="Segoe UI"/>
          <w:noProof/>
        </w:rPr>
        <w:t>1</w:t>
      </w:r>
      <w:r w:rsidR="004216A2">
        <w:rPr>
          <w:rFonts w:ascii="Segoe UI" w:hAnsi="Segoe UI" w:cs="Segoe UI"/>
          <w:noProof/>
        </w:rPr>
        <w:t>2</w:t>
      </w:r>
      <w:r w:rsidRPr="0070758A">
        <w:rPr>
          <w:rFonts w:ascii="Segoe UI" w:hAnsi="Segoe UI" w:cs="Segoe UI"/>
          <w:noProof/>
        </w:rPr>
        <w:fldChar w:fldCharType="end"/>
      </w:r>
    </w:p>
    <w:p w14:paraId="08E82D4E" w14:textId="5A5CEE52"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Kooperation mit Schule</w:t>
      </w:r>
      <w:r w:rsidRPr="0070758A">
        <w:rPr>
          <w:rFonts w:ascii="Segoe UI" w:hAnsi="Segoe UI" w:cs="Segoe UI"/>
          <w:noProof/>
        </w:rPr>
        <w:tab/>
      </w:r>
      <w:r w:rsidR="004216A2">
        <w:rPr>
          <w:rFonts w:ascii="Segoe UI" w:hAnsi="Segoe UI" w:cs="Segoe UI"/>
          <w:noProof/>
        </w:rPr>
        <w:t>14</w:t>
      </w:r>
    </w:p>
    <w:p w14:paraId="4E1EB8B1" w14:textId="456BA9E2" w:rsidR="00463906" w:rsidRPr="0070758A" w:rsidRDefault="00BF6A4D">
      <w:pPr>
        <w:pStyle w:val="Verzeichnis2"/>
        <w:tabs>
          <w:tab w:val="right" w:leader="dot" w:pos="9062"/>
        </w:tabs>
        <w:rPr>
          <w:rFonts w:ascii="Segoe UI" w:eastAsiaTheme="minorEastAsia" w:hAnsi="Segoe UI" w:cs="Segoe UI"/>
          <w:noProof/>
          <w:lang w:eastAsia="de-DE"/>
        </w:rPr>
      </w:pPr>
      <w:r w:rsidRPr="00BF6A4D">
        <w:rPr>
          <w:rFonts w:ascii="Segoe UI" w:hAnsi="Segoe UI" w:cs="Segoe UI"/>
          <w:noProof/>
        </w:rPr>
        <w:t xml:space="preserve">Text der Hinweisfelder („Info-Buttons“ </w:t>
      </w:r>
      <w:r w:rsidRPr="00B27818">
        <w:rPr>
          <w:rFonts w:ascii="Segoe UI" w:hAnsi="Segoe UI" w:cs="Segoe UI"/>
          <w:b/>
          <w:noProof/>
          <w:sz w:val="18"/>
          <w:lang w:eastAsia="de-DE"/>
        </w:rPr>
        <w:drawing>
          <wp:inline distT="0" distB="0" distL="0" distR="0" wp14:anchorId="27CB43D1" wp14:editId="3BF57E32">
            <wp:extent cx="99060" cy="99060"/>
            <wp:effectExtent l="0" t="0" r="0" b="0"/>
            <wp:docPr id="2" name="Grafik 2"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F6A4D">
        <w:rPr>
          <w:rFonts w:ascii="Segoe UI" w:hAnsi="Segoe UI" w:cs="Segoe UI"/>
          <w:noProof/>
        </w:rPr>
        <w:t>) im Fragebogen</w:t>
      </w:r>
      <w:r w:rsidR="00463906" w:rsidRPr="0070758A">
        <w:rPr>
          <w:rFonts w:ascii="Segoe UI" w:hAnsi="Segoe UI" w:cs="Segoe UI"/>
          <w:noProof/>
        </w:rPr>
        <w:tab/>
      </w:r>
      <w:r w:rsidR="00656424">
        <w:rPr>
          <w:rFonts w:ascii="Segoe UI" w:hAnsi="Segoe UI" w:cs="Segoe UI"/>
          <w:noProof/>
        </w:rPr>
        <w:t>1</w:t>
      </w:r>
      <w:r w:rsidR="004216A2">
        <w:rPr>
          <w:rFonts w:ascii="Segoe UI" w:hAnsi="Segoe UI" w:cs="Segoe UI"/>
          <w:noProof/>
        </w:rPr>
        <w:t>6</w:t>
      </w:r>
    </w:p>
    <w:p w14:paraId="0BA03BDA" w14:textId="77777777" w:rsidR="000B6028" w:rsidRPr="0070758A" w:rsidRDefault="000B6028" w:rsidP="007E2A55">
      <w:pPr>
        <w:spacing w:after="200" w:line="276" w:lineRule="auto"/>
        <w:rPr>
          <w:rFonts w:ascii="Segoe UI" w:hAnsi="Segoe UI" w:cs="Segoe UI"/>
          <w:b/>
        </w:rPr>
      </w:pPr>
      <w:r w:rsidRPr="0070758A">
        <w:rPr>
          <w:rFonts w:ascii="Segoe UI" w:hAnsi="Segoe UI" w:cs="Segoe UI"/>
          <w:b/>
        </w:rPr>
        <w:fldChar w:fldCharType="end"/>
      </w:r>
    </w:p>
    <w:p w14:paraId="298E1EAA" w14:textId="39395B55" w:rsidR="00B25DF8" w:rsidRDefault="00B25DF8" w:rsidP="00C67DB3">
      <w:pPr>
        <w:spacing w:after="200" w:line="276" w:lineRule="auto"/>
        <w:rPr>
          <w:rFonts w:ascii="Segoe UI" w:hAnsi="Segoe UI" w:cs="Segoe UI"/>
          <w:b/>
          <w:color w:val="FF0000"/>
        </w:rPr>
      </w:pPr>
    </w:p>
    <w:p w14:paraId="4C3B2B49" w14:textId="77777777" w:rsidR="00B25DF8" w:rsidRDefault="00B25DF8" w:rsidP="00C67DB3">
      <w:pPr>
        <w:spacing w:after="200" w:line="276" w:lineRule="auto"/>
        <w:rPr>
          <w:rFonts w:ascii="Segoe UI" w:hAnsi="Segoe UI" w:cs="Segoe UI"/>
          <w:b/>
          <w:color w:val="FF0000"/>
        </w:rPr>
      </w:pPr>
    </w:p>
    <w:p w14:paraId="14F86CF5" w14:textId="77777777" w:rsidR="00B25DF8" w:rsidRPr="00117B2E" w:rsidRDefault="00B25DF8" w:rsidP="00117B2E">
      <w:pPr>
        <w:spacing w:line="276" w:lineRule="auto"/>
        <w:rPr>
          <w:rFonts w:ascii="Segoe UI" w:hAnsi="Segoe UI" w:cs="Segoe UI"/>
          <w:b/>
          <w:sz w:val="14"/>
        </w:rPr>
      </w:pPr>
      <w:r w:rsidRPr="00117B2E">
        <w:rPr>
          <w:rFonts w:ascii="Segoe UI" w:hAnsi="Segoe UI" w:cs="Segoe UI"/>
          <w:b/>
          <w:sz w:val="14"/>
        </w:rPr>
        <w:t>Impressum</w:t>
      </w:r>
    </w:p>
    <w:p w14:paraId="1978B9E4" w14:textId="77777777" w:rsidR="00B25DF8" w:rsidRPr="00117B2E" w:rsidRDefault="00B25DF8" w:rsidP="00117B2E">
      <w:pPr>
        <w:spacing w:line="276" w:lineRule="auto"/>
        <w:rPr>
          <w:rFonts w:ascii="Segoe UI" w:hAnsi="Segoe UI" w:cs="Segoe UI"/>
          <w:b/>
          <w:sz w:val="14"/>
        </w:rPr>
      </w:pPr>
    </w:p>
    <w:p w14:paraId="47800CDC" w14:textId="77777777" w:rsidR="00B25DF8" w:rsidRPr="00117B2E" w:rsidRDefault="00B25DF8" w:rsidP="00117B2E">
      <w:pPr>
        <w:spacing w:line="276" w:lineRule="auto"/>
        <w:rPr>
          <w:rFonts w:ascii="Segoe UI" w:hAnsi="Segoe UI" w:cs="Segoe UI"/>
          <w:b/>
          <w:sz w:val="14"/>
        </w:rPr>
      </w:pPr>
      <w:r w:rsidRPr="00117B2E">
        <w:rPr>
          <w:rFonts w:ascii="Segoe UI" w:hAnsi="Segoe UI" w:cs="Segoe UI"/>
          <w:b/>
          <w:sz w:val="14"/>
        </w:rPr>
        <w:t>Herausgeber</w:t>
      </w:r>
    </w:p>
    <w:p w14:paraId="167A3422" w14:textId="77777777" w:rsidR="00B25DF8" w:rsidRPr="00117B2E" w:rsidRDefault="00B25DF8" w:rsidP="00117B2E">
      <w:pPr>
        <w:spacing w:line="276" w:lineRule="auto"/>
        <w:rPr>
          <w:rFonts w:ascii="Segoe UI" w:hAnsi="Segoe UI" w:cs="Segoe UI"/>
          <w:sz w:val="14"/>
        </w:rPr>
      </w:pPr>
      <w:r w:rsidRPr="00117B2E">
        <w:rPr>
          <w:rFonts w:ascii="Segoe UI" w:hAnsi="Segoe UI" w:cs="Segoe UI"/>
          <w:sz w:val="14"/>
        </w:rPr>
        <w:t xml:space="preserve">Arbeitsstelle Kinder- und Jugendhilfestatistik im </w:t>
      </w:r>
      <w:r>
        <w:rPr>
          <w:rFonts w:ascii="Segoe UI" w:hAnsi="Segoe UI" w:cs="Segoe UI"/>
          <w:sz w:val="14"/>
        </w:rPr>
        <w:br/>
      </w:r>
      <w:r w:rsidRPr="00117B2E">
        <w:rPr>
          <w:rFonts w:ascii="Segoe UI" w:hAnsi="Segoe UI" w:cs="Segoe UI"/>
          <w:sz w:val="14"/>
        </w:rPr>
        <w:t>Forschungsverbund Deutsches Jugendinstitut/Technische Universität Dortmund</w:t>
      </w:r>
    </w:p>
    <w:p w14:paraId="692EB884" w14:textId="77777777" w:rsidR="00B25DF8" w:rsidRPr="00117B2E" w:rsidRDefault="00B25DF8" w:rsidP="00117B2E">
      <w:pPr>
        <w:spacing w:line="276" w:lineRule="auto"/>
        <w:rPr>
          <w:rFonts w:ascii="Segoe UI" w:hAnsi="Segoe UI" w:cs="Segoe UI"/>
          <w:sz w:val="14"/>
        </w:rPr>
      </w:pPr>
      <w:r w:rsidRPr="00117B2E">
        <w:rPr>
          <w:rFonts w:ascii="Segoe UI" w:hAnsi="Segoe UI" w:cs="Segoe UI"/>
          <w:sz w:val="14"/>
        </w:rPr>
        <w:t>LWL-Landesjugendamt Westfalen</w:t>
      </w:r>
    </w:p>
    <w:p w14:paraId="40699AB0" w14:textId="77777777" w:rsidR="00B25DF8" w:rsidRDefault="00B25DF8" w:rsidP="00117B2E">
      <w:pPr>
        <w:spacing w:line="276" w:lineRule="auto"/>
        <w:rPr>
          <w:rFonts w:ascii="Segoe UI" w:hAnsi="Segoe UI" w:cs="Segoe UI"/>
          <w:sz w:val="14"/>
        </w:rPr>
      </w:pPr>
      <w:r w:rsidRPr="00117B2E">
        <w:rPr>
          <w:rFonts w:ascii="Segoe UI" w:hAnsi="Segoe UI" w:cs="Segoe UI"/>
          <w:sz w:val="14"/>
        </w:rPr>
        <w:t>LVR-Landesjugendamt Rheinland</w:t>
      </w:r>
    </w:p>
    <w:p w14:paraId="2E6019A5" w14:textId="77777777" w:rsidR="00B25DF8" w:rsidRPr="00117B2E" w:rsidRDefault="00B25DF8" w:rsidP="00117B2E">
      <w:pPr>
        <w:spacing w:line="276" w:lineRule="auto"/>
        <w:rPr>
          <w:rFonts w:ascii="Segoe UI" w:hAnsi="Segoe UI" w:cs="Segoe UI"/>
          <w:sz w:val="14"/>
        </w:rPr>
      </w:pPr>
    </w:p>
    <w:p w14:paraId="37C4A243" w14:textId="77777777" w:rsidR="00B25DF8" w:rsidRPr="00117B2E" w:rsidRDefault="00B25DF8" w:rsidP="00117B2E">
      <w:pPr>
        <w:spacing w:line="276" w:lineRule="auto"/>
        <w:rPr>
          <w:rFonts w:ascii="Segoe UI" w:hAnsi="Segoe UI" w:cs="Segoe UI"/>
          <w:b/>
          <w:sz w:val="14"/>
        </w:rPr>
      </w:pPr>
      <w:r w:rsidRPr="00117B2E">
        <w:rPr>
          <w:rFonts w:ascii="Segoe UI" w:hAnsi="Segoe UI" w:cs="Segoe UI"/>
          <w:b/>
          <w:sz w:val="14"/>
        </w:rPr>
        <w:t>Verantwortlich für Inhalt und Gestaltung</w:t>
      </w:r>
      <w:r>
        <w:rPr>
          <w:rFonts w:ascii="Segoe UI" w:hAnsi="Segoe UI" w:cs="Segoe UI"/>
          <w:b/>
          <w:sz w:val="14"/>
        </w:rPr>
        <w:t>:</w:t>
      </w:r>
    </w:p>
    <w:p w14:paraId="0D91BD95" w14:textId="77777777" w:rsidR="00B25DF8" w:rsidRPr="00117B2E" w:rsidRDefault="00B25DF8" w:rsidP="00117B2E">
      <w:pPr>
        <w:spacing w:line="276" w:lineRule="auto"/>
        <w:rPr>
          <w:rFonts w:ascii="Segoe UI" w:hAnsi="Segoe UI" w:cs="Segoe UI"/>
          <w:sz w:val="14"/>
        </w:rPr>
      </w:pPr>
      <w:r w:rsidRPr="00117B2E">
        <w:rPr>
          <w:rFonts w:ascii="Segoe UI" w:hAnsi="Segoe UI" w:cs="Segoe UI"/>
          <w:sz w:val="14"/>
        </w:rPr>
        <w:t>Technische Universität Dortmund</w:t>
      </w:r>
    </w:p>
    <w:p w14:paraId="2B22BD6B" w14:textId="77777777" w:rsidR="00B25DF8" w:rsidRPr="00117B2E" w:rsidRDefault="00B25DF8" w:rsidP="00117B2E">
      <w:pPr>
        <w:spacing w:line="276" w:lineRule="auto"/>
        <w:rPr>
          <w:rFonts w:ascii="Segoe UI" w:hAnsi="Segoe UI" w:cs="Segoe UI"/>
          <w:sz w:val="14"/>
        </w:rPr>
      </w:pPr>
      <w:r w:rsidRPr="00117B2E">
        <w:rPr>
          <w:rFonts w:ascii="Segoe UI" w:hAnsi="Segoe UI" w:cs="Segoe UI"/>
          <w:sz w:val="14"/>
        </w:rPr>
        <w:t>Fakultät 12 – Erziehungswissenschaft, Psychologie und Soziologie</w:t>
      </w:r>
    </w:p>
    <w:p w14:paraId="6EC985DD" w14:textId="77777777" w:rsidR="00B25DF8" w:rsidRPr="00117B2E" w:rsidRDefault="00B25DF8" w:rsidP="00117B2E">
      <w:pPr>
        <w:spacing w:line="276" w:lineRule="auto"/>
        <w:rPr>
          <w:rFonts w:ascii="Segoe UI" w:hAnsi="Segoe UI" w:cs="Segoe UI"/>
          <w:sz w:val="14"/>
        </w:rPr>
      </w:pPr>
      <w:r w:rsidRPr="00117B2E">
        <w:rPr>
          <w:rFonts w:ascii="Segoe UI" w:hAnsi="Segoe UI" w:cs="Segoe UI"/>
          <w:sz w:val="14"/>
        </w:rPr>
        <w:t>Forschungsverbund DJI/TU Dortmund</w:t>
      </w:r>
    </w:p>
    <w:p w14:paraId="442160E0" w14:textId="77777777" w:rsidR="00B25DF8" w:rsidRPr="00117B2E" w:rsidRDefault="00B25DF8" w:rsidP="00117B2E">
      <w:pPr>
        <w:spacing w:line="276" w:lineRule="auto"/>
        <w:rPr>
          <w:rFonts w:ascii="Segoe UI" w:hAnsi="Segoe UI" w:cs="Segoe UI"/>
          <w:sz w:val="14"/>
        </w:rPr>
      </w:pPr>
      <w:r w:rsidRPr="00117B2E">
        <w:rPr>
          <w:rFonts w:ascii="Segoe UI" w:hAnsi="Segoe UI" w:cs="Segoe UI"/>
          <w:sz w:val="14"/>
        </w:rPr>
        <w:t>Arbeitsstelle Kinder- und Jugendhilfestatistik</w:t>
      </w:r>
    </w:p>
    <w:p w14:paraId="4F8E594D" w14:textId="77777777" w:rsidR="00B25DF8" w:rsidRPr="00117B2E" w:rsidRDefault="00B25DF8" w:rsidP="00117B2E">
      <w:pPr>
        <w:spacing w:line="276" w:lineRule="auto"/>
        <w:rPr>
          <w:rFonts w:ascii="Segoe UI" w:hAnsi="Segoe UI" w:cs="Segoe UI"/>
          <w:sz w:val="14"/>
        </w:rPr>
      </w:pPr>
      <w:proofErr w:type="spellStart"/>
      <w:r w:rsidRPr="00117B2E">
        <w:rPr>
          <w:rFonts w:ascii="Segoe UI" w:hAnsi="Segoe UI" w:cs="Segoe UI"/>
          <w:sz w:val="14"/>
        </w:rPr>
        <w:t>Vogelpothsweg</w:t>
      </w:r>
      <w:proofErr w:type="spellEnd"/>
      <w:r w:rsidRPr="00117B2E">
        <w:rPr>
          <w:rFonts w:ascii="Segoe UI" w:hAnsi="Segoe UI" w:cs="Segoe UI"/>
          <w:sz w:val="14"/>
        </w:rPr>
        <w:t xml:space="preserve"> 78</w:t>
      </w:r>
    </w:p>
    <w:p w14:paraId="2304B657" w14:textId="77777777" w:rsidR="00CD4DDC" w:rsidRPr="00117B2E" w:rsidRDefault="00B25DF8" w:rsidP="00117B2E">
      <w:pPr>
        <w:spacing w:line="276" w:lineRule="auto"/>
        <w:rPr>
          <w:rFonts w:ascii="Segoe UI" w:hAnsi="Segoe UI" w:cs="Segoe UI"/>
          <w:sz w:val="14"/>
        </w:rPr>
        <w:sectPr w:rsidR="00CD4DDC" w:rsidRPr="00117B2E" w:rsidSect="00C67DB3">
          <w:headerReference w:type="default" r:id="rId9"/>
          <w:footerReference w:type="default" r:id="rId10"/>
          <w:pgSz w:w="11906" w:h="16838"/>
          <w:pgMar w:top="1417" w:right="1417" w:bottom="1134" w:left="1417" w:header="708" w:footer="708" w:gutter="0"/>
          <w:pgNumType w:start="0"/>
          <w:cols w:space="708"/>
          <w:docGrid w:linePitch="360"/>
        </w:sectPr>
      </w:pPr>
      <w:r w:rsidRPr="00117B2E">
        <w:rPr>
          <w:rFonts w:ascii="Segoe UI" w:hAnsi="Segoe UI" w:cs="Segoe UI"/>
          <w:sz w:val="14"/>
        </w:rPr>
        <w:t>44227 Dortmund</w:t>
      </w:r>
    </w:p>
    <w:p w14:paraId="06D3F982" w14:textId="6194E15C" w:rsidR="000E7C70" w:rsidRDefault="000E7C70" w:rsidP="00836315">
      <w:pPr>
        <w:pStyle w:val="berschrift2"/>
      </w:pPr>
      <w:bookmarkStart w:id="1" w:name="_Toc24556351"/>
      <w:bookmarkStart w:id="2" w:name="_Toc24624512"/>
      <w:r w:rsidRPr="00463906">
        <w:lastRenderedPageBreak/>
        <w:t xml:space="preserve">Einführende Hinweise zur </w:t>
      </w:r>
      <w:r w:rsidRPr="00836315">
        <w:t>Befragung</w:t>
      </w:r>
      <w:bookmarkEnd w:id="1"/>
      <w:bookmarkEnd w:id="2"/>
      <w:r w:rsidR="006662FD">
        <w:t xml:space="preserve"> </w:t>
      </w:r>
    </w:p>
    <w:p w14:paraId="72122599" w14:textId="3D395139" w:rsidR="00AF0258" w:rsidRDefault="00AF0258" w:rsidP="00AF0258"/>
    <w:p w14:paraId="3854E3BB" w14:textId="77777777"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 xml:space="preserve">Herzlich willkommen zur 9. Strukturdatenerhebung zur Offenen Kinder- und Jugendarbeit des Landes Nordrhein-Westfalen! Im Folgenden finden Sie zunächst einige Angaben zu den Hintergründen der Strukturdatenerhebung und wichtige Ausfüllhinweise. Bitte lesen Sie die Hinweise sorgfältig durch. So helfen Sie, Falschangaben zu vermeiden. </w:t>
      </w:r>
    </w:p>
    <w:p w14:paraId="2BB15474" w14:textId="77777777" w:rsidR="0034077D" w:rsidRPr="0034077D" w:rsidRDefault="0034077D" w:rsidP="0034077D">
      <w:pPr>
        <w:rPr>
          <w:rFonts w:ascii="Segoe UI" w:eastAsia="Calibri" w:hAnsi="Segoe UI" w:cs="Times New Roman"/>
          <w:color w:val="17365D"/>
          <w:sz w:val="24"/>
        </w:rPr>
      </w:pPr>
    </w:p>
    <w:p w14:paraId="4D019F9C" w14:textId="77777777" w:rsidR="0034077D" w:rsidRPr="0034077D" w:rsidRDefault="00B9422A" w:rsidP="0034077D">
      <w:pPr>
        <w:outlineLvl w:val="1"/>
        <w:rPr>
          <w:rFonts w:ascii="Segoe UI" w:eastAsia="Calibri" w:hAnsi="Segoe UI" w:cs="Times New Roman"/>
          <w:b/>
          <w:bCs/>
          <w:color w:val="1F497D"/>
          <w:sz w:val="24"/>
        </w:rPr>
      </w:pPr>
      <w:bookmarkStart w:id="3" w:name="_Toc94252351"/>
      <w:r w:rsidRPr="0034077D">
        <w:rPr>
          <w:rFonts w:ascii="Segoe UI" w:eastAsia="Calibri" w:hAnsi="Segoe UI" w:cs="Times New Roman"/>
          <w:color w:val="1F497D"/>
          <w:sz w:val="24"/>
        </w:rPr>
        <w:t>Die Grundlagen der Strukturdatenerhebung</w:t>
      </w:r>
      <w:bookmarkEnd w:id="3"/>
    </w:p>
    <w:p w14:paraId="525509B9" w14:textId="77777777" w:rsidR="00F64B55" w:rsidRPr="001C78C1" w:rsidRDefault="00B9422A" w:rsidP="001C78C1">
      <w:pPr>
        <w:spacing w:before="360" w:after="120"/>
        <w:outlineLvl w:val="2"/>
        <w:rPr>
          <w:rFonts w:ascii="Segoe UI" w:eastAsia="Calibri" w:hAnsi="Segoe UI" w:cs="Times New Roman"/>
          <w:b/>
          <w:bCs/>
          <w:color w:val="4F81BD"/>
          <w:sz w:val="20"/>
        </w:rPr>
      </w:pPr>
      <w:bookmarkStart w:id="4" w:name="_Toc94252352"/>
      <w:r w:rsidRPr="001C78C1">
        <w:rPr>
          <w:rFonts w:ascii="Segoe UI" w:eastAsia="Calibri" w:hAnsi="Segoe UI" w:cs="Times New Roman"/>
          <w:b/>
          <w:bCs/>
          <w:color w:val="4F81BD"/>
          <w:sz w:val="20"/>
        </w:rPr>
        <w:t>Wie hängt die Strukturdatenerhebung mit den amtlichen Statistiken zusammen?</w:t>
      </w:r>
      <w:bookmarkEnd w:id="4"/>
    </w:p>
    <w:p w14:paraId="2362E72F"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Die Grundlage dieser landesweiten Erhebung für das Berichtsjahr 2021 bilden die Struktur- und Finanzdaten des Handlungsfelds der Offenen Kinder- und Jugendarbeit in den Kommunen Nordrhein-Westfalens.</w:t>
      </w:r>
    </w:p>
    <w:p w14:paraId="244BBBE9" w14:textId="77777777"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Diese Befragung wird parallel zur amtlichen Statistik der öffentlich geförderten Angebote der Kinder- und Jugendarbeit in einem zweijährigen Rhythmus (2019 –2021–2023 ff.) durchgeführt.</w:t>
      </w:r>
    </w:p>
    <w:p w14:paraId="08749837" w14:textId="77777777" w:rsidR="0034077D" w:rsidRPr="0034077D" w:rsidRDefault="0034077D" w:rsidP="0034077D">
      <w:pPr>
        <w:rPr>
          <w:rFonts w:ascii="Segoe UI" w:eastAsia="Calibri" w:hAnsi="Segoe UI" w:cs="Segoe UI"/>
          <w:sz w:val="18"/>
          <w:szCs w:val="18"/>
        </w:rPr>
      </w:pPr>
    </w:p>
    <w:p w14:paraId="7C001CCA" w14:textId="77777777" w:rsidR="0034077D" w:rsidRPr="0034077D" w:rsidRDefault="0034077D" w:rsidP="0034077D">
      <w:pPr>
        <w:jc w:val="center"/>
        <w:rPr>
          <w:rFonts w:ascii="Segoe UI" w:eastAsia="Calibri" w:hAnsi="Segoe UI" w:cs="Segoe UI"/>
          <w:b/>
          <w:sz w:val="18"/>
          <w:szCs w:val="18"/>
        </w:rPr>
      </w:pPr>
      <w:r w:rsidRPr="0034077D">
        <w:rPr>
          <w:rFonts w:ascii="Segoe UI" w:eastAsia="Calibri" w:hAnsi="Segoe UI" w:cs="Segoe UI"/>
          <w:b/>
          <w:sz w:val="18"/>
          <w:szCs w:val="18"/>
        </w:rPr>
        <w:t>Schaubild: Datengrundlagen für eine landesweite Berichterstattung zur OKJA in NRW</w:t>
      </w:r>
    </w:p>
    <w:p w14:paraId="2B5D7509" w14:textId="4C136F3A" w:rsidR="0034077D" w:rsidRPr="0034077D" w:rsidRDefault="0034077D" w:rsidP="0034077D">
      <w:pPr>
        <w:jc w:val="center"/>
        <w:rPr>
          <w:rFonts w:ascii="Segoe UI" w:eastAsia="Calibri" w:hAnsi="Segoe UI" w:cs="Segoe UI"/>
        </w:rPr>
      </w:pPr>
      <w:r w:rsidRPr="0034077D">
        <w:rPr>
          <w:rFonts w:ascii="Segoe UI" w:eastAsia="Calibri" w:hAnsi="Segoe UI" w:cs="Segoe UI"/>
          <w:noProof/>
          <w:lang w:eastAsia="de-DE"/>
        </w:rPr>
        <w:drawing>
          <wp:inline distT="0" distB="0" distL="0" distR="0" wp14:anchorId="53AA0DF3" wp14:editId="1B4BF56F">
            <wp:extent cx="3329940" cy="2506980"/>
            <wp:effectExtent l="0" t="0" r="381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2506980"/>
                    </a:xfrm>
                    <a:prstGeom prst="rect">
                      <a:avLst/>
                    </a:prstGeom>
                    <a:noFill/>
                    <a:ln>
                      <a:noFill/>
                    </a:ln>
                  </pic:spPr>
                </pic:pic>
              </a:graphicData>
            </a:graphic>
          </wp:inline>
        </w:drawing>
      </w:r>
    </w:p>
    <w:p w14:paraId="3B5F934A" w14:textId="77777777" w:rsidR="0034077D" w:rsidRPr="0034077D" w:rsidRDefault="0034077D" w:rsidP="0034077D">
      <w:pPr>
        <w:rPr>
          <w:rFonts w:ascii="Segoe UI" w:eastAsia="Calibri" w:hAnsi="Segoe UI" w:cs="Segoe UI"/>
          <w:i/>
          <w:sz w:val="16"/>
          <w:szCs w:val="16"/>
        </w:rPr>
      </w:pPr>
      <w:r w:rsidRPr="0034077D">
        <w:rPr>
          <w:rFonts w:ascii="Segoe UI" w:eastAsia="Calibri" w:hAnsi="Segoe UI" w:cs="Segoe UI"/>
          <w:i/>
          <w:sz w:val="16"/>
          <w:szCs w:val="16"/>
        </w:rPr>
        <w:t>Quelle: Eigene Darstellung</w:t>
      </w:r>
    </w:p>
    <w:p w14:paraId="5CA2607D" w14:textId="77777777" w:rsidR="0034077D" w:rsidRPr="0034077D" w:rsidRDefault="0034077D" w:rsidP="0034077D">
      <w:pPr>
        <w:rPr>
          <w:rFonts w:ascii="Segoe UI" w:eastAsia="Calibri" w:hAnsi="Segoe UI" w:cs="Segoe UI"/>
          <w:sz w:val="14"/>
        </w:rPr>
      </w:pPr>
    </w:p>
    <w:p w14:paraId="5C5C76BF" w14:textId="77777777"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Die Strukturdatenerhebung der Offenen Kinder- und Jugendarbeit ist sowohl für die Kommunen als auch aus Sicht der Landesjugendämter und des Ministeriums für</w:t>
      </w:r>
      <w:r w:rsidRPr="0034077D">
        <w:rPr>
          <w:rFonts w:eastAsia="Calibri" w:cs="Times New Roman"/>
          <w:sz w:val="18"/>
          <w:szCs w:val="18"/>
        </w:rPr>
        <w:t xml:space="preserve"> </w:t>
      </w:r>
      <w:r w:rsidRPr="0034077D">
        <w:rPr>
          <w:rFonts w:ascii="Segoe UI" w:eastAsia="Calibri" w:hAnsi="Segoe UI" w:cs="Segoe UI"/>
          <w:sz w:val="18"/>
          <w:szCs w:val="18"/>
        </w:rPr>
        <w:t>Kinder, Familie, Flüchtlinge und Integration in NRW von besonderer Bedeutung.</w:t>
      </w:r>
    </w:p>
    <w:p w14:paraId="62446755"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5" w:name="_Toc94252353"/>
      <w:r w:rsidRPr="0034077D">
        <w:rPr>
          <w:rFonts w:ascii="Segoe UI" w:eastAsia="Calibri" w:hAnsi="Segoe UI" w:cs="Times New Roman"/>
          <w:b/>
          <w:bCs/>
          <w:color w:val="4F81BD"/>
          <w:sz w:val="20"/>
        </w:rPr>
        <w:t>Wozu dienen die Ergebnisse der Strukturdatenerhebung?</w:t>
      </w:r>
      <w:bookmarkEnd w:id="5"/>
      <w:r w:rsidRPr="0034077D">
        <w:rPr>
          <w:rFonts w:ascii="Segoe UI" w:eastAsia="Calibri" w:hAnsi="Segoe UI" w:cs="Times New Roman"/>
          <w:b/>
          <w:bCs/>
          <w:color w:val="4F81BD"/>
          <w:sz w:val="20"/>
        </w:rPr>
        <w:t xml:space="preserve"> </w:t>
      </w:r>
    </w:p>
    <w:p w14:paraId="753D21EF" w14:textId="5ED6495A"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 xml:space="preserve">Einerseits bilden die von Ihnen erfassten und bereitgestellten Datengrundlagen die aktuelle Situation der OKJA vor Ort ab und Trends in diesem Handlungsfeld der Jugendhilfe werden deutlich. Andererseits sind die Ergebnisse für örtliche Jugendhilfeplanung aufschlussreich und regen die jugendpolitische Diskussion über </w:t>
      </w:r>
      <w:r w:rsidR="0016046C">
        <w:rPr>
          <w:rFonts w:ascii="Segoe UI" w:eastAsia="Calibri" w:hAnsi="Segoe UI" w:cs="Segoe UI"/>
          <w:sz w:val="18"/>
          <w:szCs w:val="18"/>
        </w:rPr>
        <w:t xml:space="preserve">die </w:t>
      </w:r>
      <w:r w:rsidRPr="0034077D">
        <w:rPr>
          <w:rFonts w:ascii="Segoe UI" w:eastAsia="Calibri" w:hAnsi="Segoe UI" w:cs="Segoe UI"/>
          <w:sz w:val="18"/>
          <w:szCs w:val="18"/>
        </w:rPr>
        <w:t>(Weiter-)</w:t>
      </w:r>
      <w:r w:rsidR="0016046C">
        <w:rPr>
          <w:rFonts w:ascii="Segoe UI" w:eastAsia="Calibri" w:hAnsi="Segoe UI" w:cs="Segoe UI"/>
          <w:sz w:val="18"/>
          <w:szCs w:val="18"/>
        </w:rPr>
        <w:t>‌</w:t>
      </w:r>
      <w:r w:rsidRPr="0034077D">
        <w:rPr>
          <w:rFonts w:ascii="Segoe UI" w:eastAsia="Calibri" w:hAnsi="Segoe UI" w:cs="Segoe UI"/>
          <w:sz w:val="18"/>
          <w:szCs w:val="18"/>
        </w:rPr>
        <w:t>Entwicklung der Offenen Kinder- und Jugendarbeit an.</w:t>
      </w:r>
    </w:p>
    <w:p w14:paraId="454BC9E8"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6" w:name="_Toc94252354"/>
      <w:r w:rsidRPr="0034077D">
        <w:rPr>
          <w:rFonts w:ascii="Segoe UI" w:eastAsia="Calibri" w:hAnsi="Segoe UI" w:cs="Times New Roman"/>
          <w:b/>
          <w:bCs/>
          <w:color w:val="4F81BD"/>
          <w:sz w:val="20"/>
        </w:rPr>
        <w:t>Warum soll ich an der Strukturdatenerhebung teilnehmen?</w:t>
      </w:r>
      <w:bookmarkEnd w:id="6"/>
      <w:r w:rsidRPr="0034077D">
        <w:rPr>
          <w:rFonts w:ascii="Segoe UI" w:eastAsia="Calibri" w:hAnsi="Segoe UI" w:cs="Times New Roman"/>
          <w:b/>
          <w:bCs/>
          <w:color w:val="4F81BD"/>
          <w:sz w:val="20"/>
        </w:rPr>
        <w:t xml:space="preserve"> </w:t>
      </w:r>
    </w:p>
    <w:p w14:paraId="078D9B55" w14:textId="77777777" w:rsidR="0034077D" w:rsidRPr="0034077D" w:rsidRDefault="0034077D" w:rsidP="0034077D">
      <w:pPr>
        <w:spacing w:after="120"/>
        <w:jc w:val="both"/>
        <w:rPr>
          <w:rFonts w:ascii="Segoe UI" w:eastAsia="Calibri" w:hAnsi="Segoe UI" w:cs="Segoe UI"/>
          <w:b/>
          <w:sz w:val="18"/>
          <w:szCs w:val="18"/>
        </w:rPr>
      </w:pPr>
      <w:r w:rsidRPr="0034077D">
        <w:rPr>
          <w:rFonts w:ascii="Segoe UI" w:eastAsia="Calibri" w:hAnsi="Segoe UI" w:cs="Segoe UI"/>
          <w:b/>
          <w:sz w:val="18"/>
          <w:szCs w:val="18"/>
        </w:rPr>
        <w:t>Die Förderung des örtlichen öffentlichen Trägers der Kinder- und Jugendhilfe im Bereich der Offenen Kinder- und Jugendarbeit erfolgt unter der Maßgabe der Mitwirkung an der Strukturdatenerhebung (siehe KJFP NRW 2018 -2022).</w:t>
      </w:r>
    </w:p>
    <w:p w14:paraId="5E8CBB62"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 xml:space="preserve">Aus diesem Grund weisen wir Sie darauf hin, dass gemäß des Bewilligungsbescheids über Fachbezogene Pauschalen (Position 1.1 KJFP NRW) im Rahmen der Grundförderung der Offenen Kinder- und Jugendarbeit eine </w:t>
      </w:r>
      <w:r w:rsidRPr="0034077D">
        <w:rPr>
          <w:rFonts w:ascii="Segoe UI" w:eastAsia="Calibri" w:hAnsi="Segoe UI" w:cs="Segoe UI"/>
          <w:b/>
          <w:sz w:val="18"/>
          <w:szCs w:val="18"/>
        </w:rPr>
        <w:t>Verpflichtung zur Teilnahme an der Strukturdatenerhebung</w:t>
      </w:r>
      <w:r w:rsidRPr="0034077D">
        <w:rPr>
          <w:rFonts w:ascii="Segoe UI" w:eastAsia="Calibri" w:hAnsi="Segoe UI" w:cs="Segoe UI"/>
          <w:sz w:val="18"/>
          <w:szCs w:val="18"/>
        </w:rPr>
        <w:t xml:space="preserve"> besteht.</w:t>
      </w:r>
    </w:p>
    <w:p w14:paraId="57FD7E95"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Durch eine Nichtteilnahme ist die Landesförderung in Frage gestellt.</w:t>
      </w:r>
    </w:p>
    <w:p w14:paraId="32EE0E1E" w14:textId="77777777" w:rsidR="0034077D" w:rsidRPr="0034077D" w:rsidRDefault="0034077D" w:rsidP="0034077D">
      <w:pPr>
        <w:outlineLvl w:val="1"/>
        <w:rPr>
          <w:rFonts w:ascii="Segoe UI" w:eastAsia="Calibri" w:hAnsi="Segoe UI" w:cs="Times New Roman"/>
          <w:b/>
          <w:bCs/>
          <w:color w:val="1F497D"/>
          <w:sz w:val="24"/>
        </w:rPr>
      </w:pPr>
      <w:r w:rsidRPr="0034077D">
        <w:rPr>
          <w:rFonts w:ascii="Segoe UI" w:eastAsia="Calibri" w:hAnsi="Segoe UI" w:cs="Times New Roman"/>
          <w:b/>
          <w:bCs/>
          <w:color w:val="1F497D"/>
          <w:sz w:val="24"/>
        </w:rPr>
        <w:br w:type="page"/>
      </w:r>
      <w:bookmarkStart w:id="7" w:name="_Toc94252355"/>
      <w:r w:rsidRPr="0034077D">
        <w:rPr>
          <w:rFonts w:ascii="Segoe UI" w:eastAsia="Calibri" w:hAnsi="Segoe UI" w:cs="Times New Roman"/>
          <w:b/>
          <w:bCs/>
          <w:color w:val="1F497D"/>
          <w:sz w:val="24"/>
        </w:rPr>
        <w:lastRenderedPageBreak/>
        <w:t>Datengrundlage der Strukturdatenerhebung</w:t>
      </w:r>
      <w:bookmarkEnd w:id="7"/>
      <w:r w:rsidRPr="0034077D">
        <w:rPr>
          <w:rFonts w:ascii="Segoe UI" w:eastAsia="Calibri" w:hAnsi="Segoe UI" w:cs="Times New Roman"/>
          <w:b/>
          <w:bCs/>
          <w:color w:val="1F497D"/>
          <w:sz w:val="24"/>
        </w:rPr>
        <w:t xml:space="preserve"> </w:t>
      </w:r>
    </w:p>
    <w:p w14:paraId="71A075A1"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8" w:name="_Toc94252356"/>
      <w:r w:rsidRPr="0034077D">
        <w:rPr>
          <w:rFonts w:ascii="Segoe UI" w:eastAsia="Calibri" w:hAnsi="Segoe UI" w:cs="Times New Roman"/>
          <w:b/>
          <w:bCs/>
          <w:color w:val="4F81BD"/>
          <w:sz w:val="20"/>
        </w:rPr>
        <w:t>Wer nimmt an der Strukturdatenerhebung teil?</w:t>
      </w:r>
      <w:bookmarkEnd w:id="8"/>
      <w:r w:rsidRPr="0034077D">
        <w:rPr>
          <w:rFonts w:ascii="Segoe UI" w:eastAsia="Calibri" w:hAnsi="Segoe UI" w:cs="Times New Roman"/>
          <w:b/>
          <w:bCs/>
          <w:color w:val="4F81BD"/>
          <w:sz w:val="20"/>
        </w:rPr>
        <w:t xml:space="preserve"> </w:t>
      </w:r>
    </w:p>
    <w:p w14:paraId="33CD8E6F" w14:textId="77777777"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b/>
          <w:sz w:val="18"/>
          <w:szCs w:val="18"/>
        </w:rPr>
        <w:t>Der Online-Fragebogen richtet sich an alle Jugendämter in Nordrhein-Westfalen</w:t>
      </w:r>
      <w:r w:rsidRPr="0034077D">
        <w:rPr>
          <w:rFonts w:ascii="Segoe UI" w:eastAsia="Calibri" w:hAnsi="Segoe UI" w:cs="Segoe UI"/>
          <w:sz w:val="18"/>
          <w:szCs w:val="18"/>
        </w:rPr>
        <w:t>.</w:t>
      </w:r>
    </w:p>
    <w:p w14:paraId="6FDE165B"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9" w:name="_Toc94252357"/>
      <w:r w:rsidRPr="0034077D">
        <w:rPr>
          <w:rFonts w:ascii="Segoe UI" w:eastAsia="Calibri" w:hAnsi="Segoe UI" w:cs="Times New Roman"/>
          <w:b/>
          <w:bCs/>
          <w:color w:val="4F81BD"/>
          <w:sz w:val="20"/>
        </w:rPr>
        <w:t>Welche Typen von Angeboten und Veranstaltungen sind in der Strukturdatenerhebung anzugeben?</w:t>
      </w:r>
      <w:bookmarkEnd w:id="9"/>
      <w:r w:rsidRPr="0034077D">
        <w:rPr>
          <w:rFonts w:ascii="Segoe UI" w:eastAsia="Calibri" w:hAnsi="Segoe UI" w:cs="Times New Roman"/>
          <w:b/>
          <w:bCs/>
          <w:color w:val="4F81BD"/>
          <w:sz w:val="20"/>
        </w:rPr>
        <w:t xml:space="preserve"> </w:t>
      </w:r>
    </w:p>
    <w:p w14:paraId="360C9FB0"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b/>
          <w:sz w:val="18"/>
          <w:szCs w:val="18"/>
        </w:rPr>
        <w:t>Die Erhebung erfasst Daten aller öffentlich geförderten offenen Angebote und der damit konzeptionell verbundenen Veranstaltungen der OKJA</w:t>
      </w:r>
      <w:r w:rsidRPr="0034077D">
        <w:rPr>
          <w:rFonts w:ascii="Segoe UI" w:eastAsia="Calibri" w:hAnsi="Segoe UI" w:cs="Segoe UI"/>
          <w:sz w:val="18"/>
          <w:szCs w:val="18"/>
        </w:rPr>
        <w:t xml:space="preserve"> in öffentlicher und freier Trägerschaft im Zuständigkeitsgebiet des jeweiligen Jugendamtes in zusammengefasster Form. </w:t>
      </w:r>
    </w:p>
    <w:p w14:paraId="1D56FBE1" w14:textId="77777777"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b/>
          <w:sz w:val="18"/>
          <w:szCs w:val="18"/>
        </w:rPr>
        <w:t>Anzugeben ist jeweils die Gesamtsumme aller Angebotstypen im Jugendamtsbezirk.</w:t>
      </w:r>
      <w:r w:rsidRPr="0034077D">
        <w:rPr>
          <w:rFonts w:ascii="Segoe UI" w:eastAsia="Calibri" w:hAnsi="Segoe UI" w:cs="Segoe UI"/>
          <w:sz w:val="18"/>
          <w:szCs w:val="18"/>
        </w:rPr>
        <w:t xml:space="preserve"> </w:t>
      </w:r>
    </w:p>
    <w:p w14:paraId="2D09B185"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10" w:name="_Toc94252358"/>
      <w:r w:rsidRPr="0034077D">
        <w:rPr>
          <w:rFonts w:ascii="Segoe UI" w:eastAsia="Calibri" w:hAnsi="Segoe UI" w:cs="Times New Roman"/>
          <w:b/>
          <w:bCs/>
          <w:color w:val="4F81BD"/>
          <w:sz w:val="20"/>
        </w:rPr>
        <w:t>Woher erhalte ich die anzugebenden Daten?</w:t>
      </w:r>
      <w:bookmarkEnd w:id="10"/>
      <w:r w:rsidRPr="0034077D">
        <w:rPr>
          <w:rFonts w:ascii="Segoe UI" w:eastAsia="Calibri" w:hAnsi="Segoe UI" w:cs="Times New Roman"/>
          <w:b/>
          <w:bCs/>
          <w:color w:val="4F81BD"/>
          <w:sz w:val="20"/>
        </w:rPr>
        <w:t xml:space="preserve"> </w:t>
      </w:r>
    </w:p>
    <w:p w14:paraId="67EBF96E" w14:textId="77777777" w:rsidR="0034077D" w:rsidRPr="0034077D" w:rsidRDefault="0034077D" w:rsidP="0034077D">
      <w:pPr>
        <w:jc w:val="both"/>
        <w:rPr>
          <w:rFonts w:ascii="Segoe UI" w:eastAsia="Calibri" w:hAnsi="Segoe UI" w:cs="Segoe UI"/>
          <w:b/>
          <w:sz w:val="18"/>
          <w:szCs w:val="18"/>
        </w:rPr>
      </w:pPr>
      <w:r w:rsidRPr="0034077D">
        <w:rPr>
          <w:rFonts w:ascii="Segoe UI" w:eastAsia="Calibri" w:hAnsi="Segoe UI" w:cs="Segoe UI"/>
          <w:b/>
          <w:sz w:val="18"/>
          <w:szCs w:val="18"/>
        </w:rPr>
        <w:t>Daten, die dem Jugendamt nicht bereits</w:t>
      </w:r>
      <w:r w:rsidRPr="0034077D">
        <w:rPr>
          <w:rFonts w:ascii="Segoe UI" w:eastAsia="Calibri" w:hAnsi="Segoe UI" w:cs="Segoe UI"/>
          <w:sz w:val="18"/>
          <w:szCs w:val="18"/>
        </w:rPr>
        <w:t xml:space="preserve"> auf Grundlage des kommunalen Berichtswesens </w:t>
      </w:r>
      <w:r w:rsidRPr="0034077D">
        <w:rPr>
          <w:rFonts w:ascii="Segoe UI" w:eastAsia="Calibri" w:hAnsi="Segoe UI" w:cs="Segoe UI"/>
          <w:b/>
          <w:sz w:val="18"/>
          <w:szCs w:val="18"/>
        </w:rPr>
        <w:t>vorliegen</w:t>
      </w:r>
      <w:r w:rsidRPr="0034077D">
        <w:rPr>
          <w:rFonts w:ascii="Segoe UI" w:eastAsia="Calibri" w:hAnsi="Segoe UI" w:cs="Segoe UI"/>
          <w:sz w:val="18"/>
          <w:szCs w:val="18"/>
        </w:rPr>
        <w:t xml:space="preserve">, </w:t>
      </w:r>
      <w:r w:rsidRPr="0034077D">
        <w:rPr>
          <w:rFonts w:ascii="Segoe UI" w:eastAsia="Calibri" w:hAnsi="Segoe UI" w:cs="Segoe UI"/>
          <w:b/>
          <w:sz w:val="18"/>
          <w:szCs w:val="18"/>
        </w:rPr>
        <w:t>müssen bei den entsprechenden freien Trägern bzw. Einrichtungen erfragt werden.</w:t>
      </w:r>
    </w:p>
    <w:p w14:paraId="62CCE10D"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11" w:name="_Toc94252359"/>
      <w:r w:rsidRPr="0034077D">
        <w:rPr>
          <w:rFonts w:ascii="Segoe UI" w:eastAsia="Calibri" w:hAnsi="Segoe UI" w:cs="Times New Roman"/>
          <w:b/>
          <w:bCs/>
          <w:color w:val="4F81BD"/>
          <w:sz w:val="20"/>
        </w:rPr>
        <w:t>Sind die von mir eingegebenen Daten meinem Jugendamt oder einzelnen Einrichtungen zuordenbar?</w:t>
      </w:r>
      <w:bookmarkEnd w:id="11"/>
      <w:r w:rsidRPr="0034077D">
        <w:rPr>
          <w:rFonts w:ascii="Segoe UI" w:eastAsia="Calibri" w:hAnsi="Segoe UI" w:cs="Times New Roman"/>
          <w:b/>
          <w:bCs/>
          <w:color w:val="4F81BD"/>
          <w:sz w:val="20"/>
        </w:rPr>
        <w:t xml:space="preserve"> </w:t>
      </w:r>
    </w:p>
    <w:p w14:paraId="68E2A5BC"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 xml:space="preserve">Die Erhebung erlaubt am Ende aufgrund der summarischen Angaben Aussagen zur Situation der Offenen Kinder- und Jugendarbeit „vor Ort“, aber nicht über einzelne Angebote bzw. Einrichtungen und Veranstaltungen. Die Auswertung der einzelnen Fragebögen soll ein Gesamtbild der Offenen Kinder- und Jugendarbeit in Nordrhein-Westfalen ergeben, </w:t>
      </w:r>
      <w:proofErr w:type="spellStart"/>
      <w:r w:rsidRPr="0034077D">
        <w:rPr>
          <w:rFonts w:ascii="Segoe UI" w:eastAsia="Calibri" w:hAnsi="Segoe UI" w:cs="Segoe UI"/>
          <w:sz w:val="18"/>
          <w:szCs w:val="18"/>
        </w:rPr>
        <w:t>das</w:t>
      </w:r>
      <w:proofErr w:type="spellEnd"/>
      <w:r w:rsidRPr="0034077D">
        <w:rPr>
          <w:rFonts w:ascii="Segoe UI" w:eastAsia="Calibri" w:hAnsi="Segoe UI" w:cs="Segoe UI"/>
          <w:sz w:val="18"/>
          <w:szCs w:val="18"/>
        </w:rPr>
        <w:t xml:space="preserve"> die Grundstruktur der Angebotstypen wiedergibt.</w:t>
      </w:r>
    </w:p>
    <w:p w14:paraId="59FCFA5B"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 xml:space="preserve">Die Daten der einzelnen Jugendämter werden nicht anonymisiert erhoben. Die Darstellung der Befunde im Bericht erfolgt allerdings in aggregierter Form, so dass darüber </w:t>
      </w:r>
      <w:r w:rsidRPr="0034077D">
        <w:rPr>
          <w:rFonts w:ascii="Segoe UI" w:eastAsia="Calibri" w:hAnsi="Segoe UI" w:cs="Segoe UI"/>
          <w:b/>
          <w:sz w:val="18"/>
          <w:szCs w:val="18"/>
        </w:rPr>
        <w:t>keine Rückschlüsse auf Einzelergebnisse</w:t>
      </w:r>
      <w:r w:rsidRPr="0034077D">
        <w:rPr>
          <w:rFonts w:ascii="Segoe UI" w:eastAsia="Calibri" w:hAnsi="Segoe UI" w:cs="Segoe UI"/>
          <w:sz w:val="18"/>
          <w:szCs w:val="18"/>
        </w:rPr>
        <w:t xml:space="preserve"> der befragten Jugendämter möglich sind.</w:t>
      </w:r>
    </w:p>
    <w:p w14:paraId="591D65D3" w14:textId="77777777" w:rsidR="0034077D" w:rsidRPr="0034077D" w:rsidRDefault="0034077D" w:rsidP="0034077D">
      <w:pPr>
        <w:outlineLvl w:val="1"/>
        <w:rPr>
          <w:rFonts w:ascii="Segoe UI" w:eastAsia="Calibri" w:hAnsi="Segoe UI" w:cs="Times New Roman"/>
          <w:b/>
          <w:bCs/>
          <w:color w:val="1F497D"/>
          <w:sz w:val="24"/>
        </w:rPr>
      </w:pPr>
      <w:r w:rsidRPr="0034077D">
        <w:rPr>
          <w:rFonts w:ascii="Segoe UI" w:eastAsia="Calibri" w:hAnsi="Segoe UI" w:cs="Segoe UI"/>
          <w:b/>
          <w:bCs/>
          <w:color w:val="1F497D"/>
          <w:sz w:val="24"/>
          <w:szCs w:val="24"/>
        </w:rPr>
        <w:br w:type="page"/>
      </w:r>
      <w:bookmarkStart w:id="12" w:name="_Toc94252360"/>
      <w:r w:rsidRPr="0034077D">
        <w:rPr>
          <w:rFonts w:ascii="Segoe UI" w:eastAsia="Calibri" w:hAnsi="Segoe UI" w:cs="Times New Roman"/>
          <w:b/>
          <w:bCs/>
          <w:color w:val="1F497D"/>
          <w:sz w:val="24"/>
        </w:rPr>
        <w:lastRenderedPageBreak/>
        <w:t>Wichtige Ausfüllhinweise</w:t>
      </w:r>
      <w:bookmarkEnd w:id="12"/>
    </w:p>
    <w:p w14:paraId="57D837A7" w14:textId="5B3A9900" w:rsidR="0034077D" w:rsidRPr="0034077D" w:rsidRDefault="0034077D" w:rsidP="0034077D">
      <w:pPr>
        <w:spacing w:before="360" w:after="120"/>
        <w:outlineLvl w:val="2"/>
        <w:rPr>
          <w:rFonts w:ascii="Segoe UI" w:eastAsia="Calibri" w:hAnsi="Segoe UI" w:cs="Times New Roman"/>
          <w:b/>
          <w:bCs/>
          <w:color w:val="4F81BD"/>
          <w:sz w:val="20"/>
        </w:rPr>
      </w:pPr>
      <w:bookmarkStart w:id="13" w:name="_Toc94252361"/>
      <w:r w:rsidRPr="0034077D">
        <w:rPr>
          <w:rFonts w:ascii="Segoe UI" w:eastAsia="Calibri" w:hAnsi="Segoe UI" w:cs="Times New Roman"/>
          <w:b/>
          <w:bCs/>
          <w:color w:val="4F81BD"/>
          <w:sz w:val="20"/>
        </w:rPr>
        <w:t>Wozu dienen die "</w:t>
      </w:r>
      <w:r w:rsidRPr="0034077D">
        <w:rPr>
          <w:rFonts w:ascii="Segoe UI" w:eastAsia="Calibri" w:hAnsi="Segoe UI" w:cs="Times New Roman"/>
          <w:b/>
          <w:bCs/>
          <w:noProof/>
          <w:color w:val="4F81BD"/>
          <w:sz w:val="20"/>
          <w:lang w:eastAsia="de-DE"/>
        </w:rPr>
        <w:drawing>
          <wp:inline distT="0" distB="0" distL="0" distR="0" wp14:anchorId="3DE61146" wp14:editId="49D3BE5C">
            <wp:extent cx="99060" cy="99060"/>
            <wp:effectExtent l="0" t="0" r="0" b="0"/>
            <wp:docPr id="55" name="Grafik 5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34077D">
        <w:rPr>
          <w:rFonts w:ascii="Segoe UI" w:eastAsia="Calibri" w:hAnsi="Segoe UI" w:cs="Times New Roman"/>
          <w:b/>
          <w:bCs/>
          <w:color w:val="4F81BD"/>
          <w:sz w:val="20"/>
        </w:rPr>
        <w:t>"-Symbole und warum sind sie wichtig?</w:t>
      </w:r>
      <w:bookmarkEnd w:id="13"/>
    </w:p>
    <w:p w14:paraId="1CDBE001" w14:textId="2DB58264"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 xml:space="preserve">Bei den Formulierungen des Fragebogens wurde auf ein Höchstmaß an Eindeutigkeit und Klarheit geachtet. Dennoch sind einige </w:t>
      </w:r>
      <w:r w:rsidRPr="0034077D">
        <w:rPr>
          <w:rFonts w:ascii="Segoe UI" w:eastAsia="Calibri" w:hAnsi="Segoe UI" w:cs="Segoe UI"/>
          <w:b/>
          <w:sz w:val="18"/>
          <w:szCs w:val="18"/>
        </w:rPr>
        <w:t>Definitionen, Begrifflichkeiten und Kategorisierungen</w:t>
      </w:r>
      <w:r w:rsidRPr="0034077D">
        <w:rPr>
          <w:rFonts w:ascii="Segoe UI" w:eastAsia="Calibri" w:hAnsi="Segoe UI" w:cs="Segoe UI"/>
          <w:sz w:val="18"/>
          <w:szCs w:val="18"/>
        </w:rPr>
        <w:t xml:space="preserve"> nicht ohne Erläuterungen verständlich. Daher können Sie an allen relevanten Stellen im Fragebogen Erläuterungen </w:t>
      </w:r>
      <w:r w:rsidRPr="0034077D">
        <w:rPr>
          <w:rFonts w:ascii="Segoe UI" w:eastAsia="Calibri" w:hAnsi="Segoe UI" w:cs="Segoe UI"/>
          <w:b/>
          <w:sz w:val="18"/>
          <w:szCs w:val="18"/>
        </w:rPr>
        <w:t>mit dem Symbol</w:t>
      </w:r>
      <w:r w:rsidRPr="0034077D">
        <w:rPr>
          <w:rFonts w:ascii="Segoe UI" w:eastAsia="Calibri" w:hAnsi="Segoe UI" w:cs="Segoe UI"/>
          <w:sz w:val="18"/>
          <w:szCs w:val="18"/>
        </w:rPr>
        <w:t xml:space="preserve"> </w:t>
      </w:r>
      <w:r w:rsidRPr="0034077D">
        <w:rPr>
          <w:rFonts w:eastAsia="Calibri" w:cs="Times New Roman"/>
          <w:sz w:val="18"/>
          <w:szCs w:val="18"/>
        </w:rPr>
        <w:t>"</w:t>
      </w:r>
      <w:r w:rsidRPr="0034077D">
        <w:rPr>
          <w:rFonts w:eastAsia="Calibri" w:cs="Times New Roman"/>
          <w:noProof/>
          <w:sz w:val="18"/>
          <w:szCs w:val="18"/>
          <w:lang w:eastAsia="de-DE"/>
        </w:rPr>
        <w:drawing>
          <wp:inline distT="0" distB="0" distL="0" distR="0" wp14:anchorId="3E3176C8" wp14:editId="4203FAB3">
            <wp:extent cx="99060" cy="99060"/>
            <wp:effectExtent l="0" t="0" r="0" b="0"/>
            <wp:docPr id="54" name="Grafik 54"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34077D">
        <w:rPr>
          <w:rFonts w:eastAsia="Calibri" w:cs="Times New Roman"/>
          <w:sz w:val="18"/>
          <w:szCs w:val="18"/>
        </w:rPr>
        <w:t xml:space="preserve">" </w:t>
      </w:r>
      <w:r w:rsidRPr="0034077D">
        <w:rPr>
          <w:rFonts w:ascii="Segoe UI" w:eastAsia="Calibri" w:hAnsi="Segoe UI" w:cs="Segoe UI"/>
          <w:sz w:val="18"/>
          <w:szCs w:val="18"/>
        </w:rPr>
        <w:t xml:space="preserve">abrufen. Für die korrekte Auswertung Ihrer Eingaben und für die Datenqualität ist es </w:t>
      </w:r>
      <w:r w:rsidRPr="0034077D">
        <w:rPr>
          <w:rFonts w:ascii="Segoe UI" w:eastAsia="Calibri" w:hAnsi="Segoe UI" w:cs="Segoe UI"/>
          <w:b/>
          <w:sz w:val="18"/>
          <w:szCs w:val="18"/>
        </w:rPr>
        <w:t>wichtig, dass Sie Ihre Angaben gemäß den in den Erläuterungen dargestellten Definitionen machen</w:t>
      </w:r>
      <w:r w:rsidRPr="0034077D">
        <w:rPr>
          <w:rFonts w:ascii="Segoe UI" w:eastAsia="Calibri" w:hAnsi="Segoe UI" w:cs="Segoe UI"/>
          <w:sz w:val="18"/>
          <w:szCs w:val="18"/>
        </w:rPr>
        <w:t xml:space="preserve">. Daher möchten wir Sie dringend bitten, die Erläuterungen zu nutzen.   </w:t>
      </w:r>
    </w:p>
    <w:p w14:paraId="3A2D5424"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14" w:name="_Toc94252362"/>
      <w:r w:rsidRPr="0034077D">
        <w:rPr>
          <w:rFonts w:ascii="Segoe UI" w:eastAsia="Calibri" w:hAnsi="Segoe UI" w:cs="Times New Roman"/>
          <w:b/>
          <w:bCs/>
          <w:color w:val="4F81BD"/>
          <w:sz w:val="20"/>
        </w:rPr>
        <w:t>Wie bekomme ich weitere Hilfe bei begrifflichen u. a. Unklarheiten?</w:t>
      </w:r>
      <w:bookmarkEnd w:id="14"/>
      <w:r w:rsidRPr="0034077D">
        <w:rPr>
          <w:rFonts w:ascii="Segoe UI" w:eastAsia="Calibri" w:hAnsi="Segoe UI" w:cs="Times New Roman"/>
          <w:b/>
          <w:bCs/>
          <w:color w:val="4F81BD"/>
          <w:sz w:val="20"/>
        </w:rPr>
        <w:t xml:space="preserve"> </w:t>
      </w:r>
    </w:p>
    <w:p w14:paraId="7801B161" w14:textId="77777777"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Sollten die Erläuterungen zu einzelnen Fragen bzw. den Antwortkategorien nicht ausreichen, haben Sie die Möglichkeit, sich weitere Informationen bei den Vertreterinnen der beiden Landesjugendämter (Martina Leshwange, LVR-Landesjugendamt,</w:t>
      </w:r>
      <w:r w:rsidRPr="0034077D">
        <w:rPr>
          <w:rFonts w:eastAsia="Calibri" w:cs="Times New Roman"/>
        </w:rPr>
        <w:t xml:space="preserve"> </w:t>
      </w:r>
      <w:r w:rsidRPr="0034077D">
        <w:rPr>
          <w:rFonts w:ascii="Segoe UI" w:eastAsia="Calibri" w:hAnsi="Segoe UI" w:cs="Segoe UI"/>
          <w:sz w:val="18"/>
          <w:szCs w:val="18"/>
        </w:rPr>
        <w:t>und</w:t>
      </w:r>
      <w:r w:rsidRPr="0034077D">
        <w:rPr>
          <w:rFonts w:eastAsia="Calibri" w:cs="Times New Roman"/>
        </w:rPr>
        <w:t xml:space="preserve"> </w:t>
      </w:r>
      <w:r w:rsidRPr="0034077D">
        <w:rPr>
          <w:rFonts w:ascii="Segoe UI" w:eastAsia="Calibri" w:hAnsi="Segoe UI" w:cs="Segoe UI"/>
          <w:sz w:val="18"/>
          <w:szCs w:val="18"/>
        </w:rPr>
        <w:t>Katja Müller, LWL-Landesjugendamt) einzuholen. Die häufigsten Fragen werden außerdem im Rahmen einer digitalen Informationsveranstaltung behandelt, zu der Sie separat eingeladen werden.</w:t>
      </w:r>
    </w:p>
    <w:p w14:paraId="73FEE14D"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15" w:name="_Toc94252363"/>
      <w:r w:rsidRPr="0034077D">
        <w:rPr>
          <w:rFonts w:ascii="Segoe UI" w:eastAsia="Calibri" w:hAnsi="Segoe UI" w:cs="Times New Roman"/>
          <w:b/>
          <w:bCs/>
          <w:color w:val="4F81BD"/>
          <w:sz w:val="20"/>
        </w:rPr>
        <w:t>Was mache ich, wenn keine Angabe möglich ist?</w:t>
      </w:r>
      <w:bookmarkEnd w:id="15"/>
      <w:r w:rsidRPr="0034077D">
        <w:rPr>
          <w:rFonts w:ascii="Segoe UI" w:eastAsia="Calibri" w:hAnsi="Segoe UI" w:cs="Times New Roman"/>
          <w:b/>
          <w:bCs/>
          <w:color w:val="4F81BD"/>
          <w:sz w:val="20"/>
        </w:rPr>
        <w:t xml:space="preserve">    </w:t>
      </w:r>
    </w:p>
    <w:p w14:paraId="14164BF9" w14:textId="77777777" w:rsidR="0034077D" w:rsidRPr="0034077D" w:rsidRDefault="0034077D" w:rsidP="0034077D">
      <w:pPr>
        <w:keepNext/>
        <w:jc w:val="both"/>
        <w:rPr>
          <w:rFonts w:ascii="Segoe UI" w:eastAsia="Calibri" w:hAnsi="Segoe UI" w:cs="Segoe UI"/>
          <w:b/>
          <w:sz w:val="18"/>
          <w:szCs w:val="18"/>
        </w:rPr>
      </w:pPr>
      <w:r w:rsidRPr="0034077D">
        <w:rPr>
          <w:rFonts w:ascii="Segoe UI" w:eastAsia="Calibri" w:hAnsi="Segoe UI" w:cs="Segoe UI"/>
          <w:sz w:val="18"/>
          <w:szCs w:val="18"/>
        </w:rPr>
        <w:t xml:space="preserve">Bitte beachten Sie den </w:t>
      </w:r>
      <w:r w:rsidRPr="0034077D">
        <w:rPr>
          <w:rFonts w:ascii="Segoe UI" w:eastAsia="Calibri" w:hAnsi="Segoe UI" w:cs="Segoe UI"/>
          <w:b/>
          <w:sz w:val="18"/>
          <w:szCs w:val="18"/>
        </w:rPr>
        <w:t>Unterschied zwischen der Eingabe „0“ als Zahlenwert und „keine Angabe“.</w:t>
      </w:r>
      <w:r w:rsidRPr="0034077D">
        <w:rPr>
          <w:rFonts w:ascii="Segoe UI" w:eastAsia="Calibri" w:hAnsi="Segoe UI" w:cs="Segoe UI"/>
          <w:sz w:val="18"/>
          <w:szCs w:val="18"/>
        </w:rPr>
        <w:t xml:space="preserve"> Bei allen Angaben gilt der Eintrag „0“ als gültige Zahlenangabe. Beispielsweise bedeutet der Wert „0“ bei einer Abfrage nach Angebotstypen, dass im Zuständigkeitsgebiet Ihres Jugendamtes keine </w:t>
      </w:r>
      <w:proofErr w:type="gramStart"/>
      <w:r w:rsidRPr="0034077D">
        <w:rPr>
          <w:rFonts w:ascii="Segoe UI" w:eastAsia="Calibri" w:hAnsi="Segoe UI" w:cs="Segoe UI"/>
          <w:sz w:val="18"/>
          <w:szCs w:val="18"/>
        </w:rPr>
        <w:t>solchen Angebote</w:t>
      </w:r>
      <w:proofErr w:type="gramEnd"/>
      <w:r w:rsidRPr="0034077D">
        <w:rPr>
          <w:rFonts w:ascii="Segoe UI" w:eastAsia="Calibri" w:hAnsi="Segoe UI" w:cs="Segoe UI"/>
          <w:sz w:val="18"/>
          <w:szCs w:val="18"/>
        </w:rPr>
        <w:t xml:space="preserve"> bestehen. Falls in Ausnahmefällen bei einzelnen Abfragen keine Angabe möglich sein sollte, können Sie dies dadurch kennzeichnen, dass Sie den Wert „0“ löschen und das Feld leer lassen. </w:t>
      </w:r>
      <w:r w:rsidRPr="0034077D">
        <w:rPr>
          <w:rFonts w:ascii="Segoe UI" w:eastAsia="Calibri" w:hAnsi="Segoe UI" w:cs="Segoe UI"/>
          <w:b/>
          <w:sz w:val="18"/>
          <w:szCs w:val="18"/>
        </w:rPr>
        <w:t>Ein leeres Feld bedeutet „Keine Angabe“.</w:t>
      </w:r>
    </w:p>
    <w:p w14:paraId="366D52D2" w14:textId="77777777" w:rsidR="0034077D" w:rsidRPr="0034077D" w:rsidRDefault="0034077D" w:rsidP="0034077D">
      <w:pPr>
        <w:rPr>
          <w:rFonts w:ascii="Segoe UI" w:eastAsia="Calibri" w:hAnsi="Segoe UI" w:cs="Segoe UI"/>
          <w:bCs/>
          <w:sz w:val="24"/>
          <w:szCs w:val="24"/>
        </w:rPr>
      </w:pPr>
      <w:r w:rsidRPr="0034077D">
        <w:rPr>
          <w:rFonts w:ascii="Segoe UI" w:eastAsia="Calibri" w:hAnsi="Segoe UI" w:cs="Segoe UI"/>
          <w:bCs/>
          <w:sz w:val="24"/>
          <w:szCs w:val="24"/>
        </w:rPr>
        <w:br w:type="page"/>
      </w:r>
    </w:p>
    <w:p w14:paraId="1B0F0115" w14:textId="64462D63" w:rsidR="0034077D" w:rsidRPr="0034077D" w:rsidRDefault="0034077D" w:rsidP="0034077D">
      <w:pPr>
        <w:outlineLvl w:val="1"/>
        <w:rPr>
          <w:rFonts w:ascii="Segoe UI" w:eastAsia="Calibri" w:hAnsi="Segoe UI" w:cs="Times New Roman"/>
          <w:b/>
          <w:bCs/>
          <w:color w:val="1F497D"/>
          <w:sz w:val="24"/>
        </w:rPr>
      </w:pPr>
      <w:bookmarkStart w:id="16" w:name="_Toc94252364"/>
      <w:r w:rsidRPr="0034077D">
        <w:rPr>
          <w:rFonts w:ascii="Segoe UI" w:eastAsia="Calibri" w:hAnsi="Segoe UI" w:cs="Times New Roman"/>
          <w:b/>
          <w:bCs/>
          <w:color w:val="1F497D"/>
          <w:sz w:val="24"/>
        </w:rPr>
        <w:lastRenderedPageBreak/>
        <w:t>Wichtige Ausfüllhinweise</w:t>
      </w:r>
      <w:bookmarkEnd w:id="16"/>
      <w:r w:rsidR="000F40F9">
        <w:rPr>
          <w:rFonts w:ascii="Segoe UI" w:eastAsia="Calibri" w:hAnsi="Segoe UI" w:cs="Times New Roman"/>
          <w:b/>
          <w:bCs/>
          <w:color w:val="1F497D"/>
          <w:sz w:val="24"/>
        </w:rPr>
        <w:t xml:space="preserve"> </w:t>
      </w:r>
      <w:r w:rsidR="000F40F9" w:rsidRPr="000F40F9">
        <w:rPr>
          <w:rFonts w:ascii="Segoe UI" w:eastAsia="Calibri" w:hAnsi="Segoe UI" w:cs="Times New Roman"/>
          <w:b/>
          <w:bCs/>
          <w:color w:val="1F497D"/>
          <w:sz w:val="24"/>
        </w:rPr>
        <w:t>(fortgesetzt)</w:t>
      </w:r>
    </w:p>
    <w:p w14:paraId="29A93E59"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17" w:name="_Toc94252365"/>
      <w:r w:rsidRPr="0034077D">
        <w:rPr>
          <w:rFonts w:ascii="Segoe UI" w:eastAsia="Calibri" w:hAnsi="Segoe UI" w:cs="Times New Roman"/>
          <w:b/>
          <w:bCs/>
          <w:color w:val="4F81BD"/>
          <w:sz w:val="20"/>
        </w:rPr>
        <w:t>Kann ich für die amtliche Kinder- und Jugendhilfestatistik aufbereitete Daten für die Strukturdatenerhebung übernehmen?</w:t>
      </w:r>
      <w:bookmarkEnd w:id="17"/>
      <w:r w:rsidRPr="0034077D">
        <w:rPr>
          <w:rFonts w:ascii="Segoe UI" w:eastAsia="Calibri" w:hAnsi="Segoe UI" w:cs="Times New Roman"/>
          <w:b/>
          <w:bCs/>
          <w:color w:val="4F81BD"/>
          <w:sz w:val="20"/>
        </w:rPr>
        <w:t xml:space="preserve">  </w:t>
      </w:r>
    </w:p>
    <w:p w14:paraId="5CC9AD41" w14:textId="77777777" w:rsidR="0034077D" w:rsidRPr="0034077D" w:rsidRDefault="0034077D" w:rsidP="0034077D">
      <w:pPr>
        <w:spacing w:after="120"/>
        <w:jc w:val="both"/>
        <w:rPr>
          <w:rFonts w:ascii="Segoe UI" w:eastAsia="Calibri" w:hAnsi="Segoe UI" w:cs="Segoe UI"/>
          <w:b/>
          <w:sz w:val="18"/>
          <w:szCs w:val="18"/>
        </w:rPr>
      </w:pPr>
      <w:r w:rsidRPr="0034077D">
        <w:rPr>
          <w:rFonts w:ascii="Segoe UI" w:eastAsia="Calibri" w:hAnsi="Segoe UI" w:cs="Segoe UI"/>
          <w:sz w:val="18"/>
          <w:szCs w:val="18"/>
        </w:rPr>
        <w:t xml:space="preserve">Bitte beachten Sie:  Die bundesweite Erhebung der öffentlich geförderten Angebote der Kinder- und Jugendarbeit als Teil der amtlichen Jugendhilfestatistik erfolgt </w:t>
      </w:r>
      <w:r w:rsidRPr="0034077D">
        <w:rPr>
          <w:rFonts w:ascii="Segoe UI" w:eastAsia="Calibri" w:hAnsi="Segoe UI" w:cs="Segoe UI"/>
          <w:b/>
          <w:bCs/>
          <w:sz w:val="18"/>
          <w:szCs w:val="18"/>
        </w:rPr>
        <w:t>unabhängig</w:t>
      </w:r>
      <w:r w:rsidRPr="0034077D">
        <w:rPr>
          <w:rFonts w:ascii="Segoe UI" w:eastAsia="Calibri" w:hAnsi="Segoe UI" w:cs="Segoe UI"/>
          <w:sz w:val="18"/>
          <w:szCs w:val="18"/>
        </w:rPr>
        <w:t xml:space="preserve"> von der Strukturdatenerhebung NRW (siehe Schaubild oben). Um Vergleiche zu ermöglichen und Doppelerfassungen zu vermeiden, </w:t>
      </w:r>
      <w:r w:rsidRPr="0034077D">
        <w:rPr>
          <w:rFonts w:ascii="Segoe UI" w:eastAsia="Calibri" w:hAnsi="Segoe UI" w:cs="Segoe UI"/>
          <w:b/>
          <w:sz w:val="18"/>
          <w:szCs w:val="18"/>
        </w:rPr>
        <w:t>verwendet die Strukturdatenerhebung</w:t>
      </w:r>
      <w:r w:rsidRPr="0034077D">
        <w:rPr>
          <w:rFonts w:ascii="Segoe UI" w:eastAsia="Calibri" w:hAnsi="Segoe UI" w:cs="Segoe UI"/>
          <w:sz w:val="18"/>
          <w:szCs w:val="18"/>
        </w:rPr>
        <w:t xml:space="preserve"> jedoch </w:t>
      </w:r>
      <w:r w:rsidRPr="0034077D">
        <w:rPr>
          <w:rFonts w:ascii="Segoe UI" w:eastAsia="Calibri" w:hAnsi="Segoe UI" w:cs="Segoe UI"/>
          <w:b/>
          <w:sz w:val="18"/>
          <w:szCs w:val="18"/>
        </w:rPr>
        <w:t>dieselben Merkmals- und Begriffsdefinitionen wie die amtliche Statistik, wo immer dies möglich ist.</w:t>
      </w:r>
    </w:p>
    <w:p w14:paraId="4008770C"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b/>
          <w:sz w:val="18"/>
          <w:szCs w:val="18"/>
        </w:rPr>
        <w:t>Daten</w:t>
      </w:r>
      <w:r w:rsidRPr="0034077D">
        <w:rPr>
          <w:rFonts w:ascii="Segoe UI" w:eastAsia="Calibri" w:hAnsi="Segoe UI" w:cs="Segoe UI"/>
          <w:sz w:val="18"/>
          <w:szCs w:val="18"/>
        </w:rPr>
        <w:t xml:space="preserve">, </w:t>
      </w:r>
      <w:r w:rsidRPr="0034077D">
        <w:rPr>
          <w:rFonts w:ascii="Segoe UI" w:eastAsia="Calibri" w:hAnsi="Segoe UI" w:cs="Segoe UI"/>
          <w:b/>
          <w:sz w:val="18"/>
          <w:szCs w:val="18"/>
        </w:rPr>
        <w:t>die die öffentlichen und freien Träger bereits für die amtliche Kinder- und Jugendhilfestatistik erfasst und aufbereitet haben, können auch für die Strukturdatenerhebung genutzt werden.</w:t>
      </w:r>
      <w:r w:rsidRPr="0034077D">
        <w:rPr>
          <w:rFonts w:ascii="Segoe UI" w:eastAsia="Calibri" w:hAnsi="Segoe UI" w:cs="Segoe UI"/>
          <w:sz w:val="18"/>
          <w:szCs w:val="18"/>
        </w:rPr>
        <w:t xml:space="preserve"> Zur Verringerung des Arbeitsaufwandes wird dies ausdrücklich empfohlen.</w:t>
      </w:r>
    </w:p>
    <w:p w14:paraId="1FCBD86F"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b/>
          <w:sz w:val="18"/>
          <w:szCs w:val="18"/>
        </w:rPr>
        <w:t>Aber</w:t>
      </w:r>
      <w:r w:rsidRPr="0034077D">
        <w:rPr>
          <w:rFonts w:ascii="Segoe UI" w:eastAsia="Calibri" w:hAnsi="Segoe UI" w:cs="Segoe UI"/>
          <w:sz w:val="18"/>
          <w:szCs w:val="18"/>
        </w:rPr>
        <w:t xml:space="preserve">: Im Unterschied zur amtlichen Statistik sollen </w:t>
      </w:r>
      <w:r w:rsidRPr="0034077D">
        <w:rPr>
          <w:rFonts w:ascii="Segoe UI" w:eastAsia="Calibri" w:hAnsi="Segoe UI" w:cs="Segoe UI"/>
          <w:b/>
          <w:sz w:val="18"/>
          <w:szCs w:val="18"/>
        </w:rPr>
        <w:t xml:space="preserve">zur Strukturdatenerhebung </w:t>
      </w:r>
      <w:r w:rsidRPr="0034077D">
        <w:rPr>
          <w:rFonts w:ascii="Segoe UI" w:eastAsia="Calibri" w:hAnsi="Segoe UI" w:cs="Segoe UI"/>
          <w:sz w:val="18"/>
          <w:szCs w:val="18"/>
        </w:rPr>
        <w:t>OKJA NRW in den Abfragen zu Angeboten und Stammbesucher*innen</w:t>
      </w:r>
      <w:r w:rsidRPr="0034077D">
        <w:rPr>
          <w:rFonts w:ascii="Segoe UI" w:eastAsia="Calibri" w:hAnsi="Segoe UI" w:cs="Segoe UI"/>
          <w:b/>
          <w:sz w:val="18"/>
          <w:szCs w:val="18"/>
        </w:rPr>
        <w:t xml:space="preserve"> nur Präsenzangebote berücksichtigt</w:t>
      </w:r>
      <w:r w:rsidRPr="0034077D">
        <w:rPr>
          <w:rFonts w:ascii="Segoe UI" w:eastAsia="Calibri" w:hAnsi="Segoe UI" w:cs="Segoe UI"/>
          <w:sz w:val="18"/>
          <w:szCs w:val="18"/>
        </w:rPr>
        <w:t xml:space="preserve"> werden. Das betrifft die Bereiche „Strukturdaten“ und „Kooperation mit Schule“.</w:t>
      </w:r>
    </w:p>
    <w:p w14:paraId="6A3AE254"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18" w:name="_Toc94252366"/>
      <w:r w:rsidRPr="0034077D">
        <w:rPr>
          <w:rFonts w:ascii="Segoe UI" w:eastAsia="Calibri" w:hAnsi="Segoe UI" w:cs="Times New Roman"/>
          <w:b/>
          <w:bCs/>
          <w:color w:val="4F81BD"/>
          <w:sz w:val="20"/>
        </w:rPr>
        <w:t>Sind in der Strukturdatenerhebung auch digitale und hybride Angebote zu erfassen?</w:t>
      </w:r>
      <w:bookmarkEnd w:id="18"/>
      <w:r w:rsidRPr="0034077D">
        <w:rPr>
          <w:rFonts w:ascii="Segoe UI" w:eastAsia="Calibri" w:hAnsi="Segoe UI" w:cs="Times New Roman"/>
          <w:b/>
          <w:bCs/>
          <w:color w:val="4F81BD"/>
          <w:sz w:val="20"/>
        </w:rPr>
        <w:t xml:space="preserve"> </w:t>
      </w:r>
    </w:p>
    <w:p w14:paraId="70099FB5"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Aufgrund der pandemischen Lage gelten für die Strukturdatenerhebung 2021 einige Besonderheiten, die im Folgenden erläutert werden.</w:t>
      </w:r>
    </w:p>
    <w:p w14:paraId="3C40D1E0"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b/>
          <w:sz w:val="18"/>
          <w:szCs w:val="18"/>
        </w:rPr>
        <w:t xml:space="preserve">Wurde ein Präsenzangebot im Jahr 2021 phasenweise Corona-bedingt als digitales Angebot durchgeführt, aber zeitweise auch in Präsenz, </w:t>
      </w:r>
      <w:proofErr w:type="gramStart"/>
      <w:r w:rsidRPr="0034077D">
        <w:rPr>
          <w:rFonts w:ascii="Segoe UI" w:eastAsia="Calibri" w:hAnsi="Segoe UI" w:cs="Segoe UI"/>
          <w:b/>
          <w:sz w:val="18"/>
          <w:szCs w:val="18"/>
        </w:rPr>
        <w:t>zählt es</w:t>
      </w:r>
      <w:proofErr w:type="gramEnd"/>
      <w:r w:rsidRPr="0034077D">
        <w:rPr>
          <w:rFonts w:ascii="Segoe UI" w:eastAsia="Calibri" w:hAnsi="Segoe UI" w:cs="Segoe UI"/>
          <w:b/>
          <w:sz w:val="18"/>
          <w:szCs w:val="18"/>
        </w:rPr>
        <w:t xml:space="preserve"> als Präsenzangebot</w:t>
      </w:r>
      <w:r w:rsidRPr="0034077D">
        <w:rPr>
          <w:rFonts w:ascii="Segoe UI" w:eastAsia="Calibri" w:hAnsi="Segoe UI" w:cs="Segoe UI"/>
          <w:sz w:val="18"/>
          <w:szCs w:val="18"/>
        </w:rPr>
        <w:t xml:space="preserve"> vollständig mit zur Strukturdatenerhebung. </w:t>
      </w:r>
    </w:p>
    <w:p w14:paraId="1DC0403D"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Für die Erfassung von</w:t>
      </w:r>
      <w:r w:rsidRPr="0034077D">
        <w:rPr>
          <w:rFonts w:ascii="Segoe UI" w:eastAsia="Calibri" w:hAnsi="Segoe UI" w:cs="Segoe UI"/>
          <w:b/>
          <w:sz w:val="18"/>
          <w:szCs w:val="18"/>
        </w:rPr>
        <w:t xml:space="preserve"> Stammbesucher*innen</w:t>
      </w:r>
      <w:r w:rsidRPr="0034077D">
        <w:rPr>
          <w:rFonts w:ascii="Segoe UI" w:eastAsia="Calibri" w:hAnsi="Segoe UI" w:cs="Segoe UI"/>
          <w:sz w:val="18"/>
          <w:szCs w:val="18"/>
        </w:rPr>
        <w:t xml:space="preserve"> ist dabei </w:t>
      </w:r>
      <w:r w:rsidRPr="0034077D">
        <w:rPr>
          <w:rFonts w:ascii="Segoe UI" w:eastAsia="Calibri" w:hAnsi="Segoe UI" w:cs="Segoe UI"/>
          <w:b/>
          <w:sz w:val="18"/>
          <w:szCs w:val="18"/>
        </w:rPr>
        <w:t>das gesamte Jahr 2021</w:t>
      </w:r>
      <w:r w:rsidRPr="0034077D">
        <w:rPr>
          <w:rFonts w:ascii="Segoe UI" w:eastAsia="Calibri" w:hAnsi="Segoe UI" w:cs="Segoe UI"/>
          <w:sz w:val="18"/>
          <w:szCs w:val="18"/>
        </w:rPr>
        <w:t xml:space="preserve"> maßgeblich. </w:t>
      </w:r>
    </w:p>
    <w:p w14:paraId="736D3109"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 xml:space="preserve">Bei </w:t>
      </w:r>
      <w:r w:rsidRPr="0034077D">
        <w:rPr>
          <w:rFonts w:ascii="Segoe UI" w:eastAsia="Calibri" w:hAnsi="Segoe UI" w:cs="Segoe UI"/>
          <w:b/>
          <w:sz w:val="18"/>
          <w:szCs w:val="18"/>
        </w:rPr>
        <w:t>Angebotszeiten</w:t>
      </w:r>
      <w:r w:rsidRPr="0034077D">
        <w:rPr>
          <w:rFonts w:ascii="Segoe UI" w:eastAsia="Calibri" w:hAnsi="Segoe UI" w:cs="Segoe UI"/>
          <w:sz w:val="18"/>
          <w:szCs w:val="18"/>
        </w:rPr>
        <w:t xml:space="preserve"> bezieht sich die Strukturdatenerhebung </w:t>
      </w:r>
      <w:r w:rsidRPr="0034077D">
        <w:rPr>
          <w:rFonts w:ascii="Segoe UI" w:eastAsia="Calibri" w:hAnsi="Segoe UI" w:cs="Segoe UI"/>
          <w:b/>
          <w:sz w:val="18"/>
          <w:szCs w:val="18"/>
        </w:rPr>
        <w:t>nur</w:t>
      </w:r>
      <w:r w:rsidRPr="0034077D">
        <w:rPr>
          <w:rFonts w:ascii="Segoe UI" w:eastAsia="Calibri" w:hAnsi="Segoe UI" w:cs="Segoe UI"/>
          <w:sz w:val="18"/>
          <w:szCs w:val="18"/>
        </w:rPr>
        <w:t xml:space="preserve"> auf die </w:t>
      </w:r>
      <w:r w:rsidRPr="0034077D">
        <w:rPr>
          <w:rFonts w:ascii="Segoe UI" w:eastAsia="Calibri" w:hAnsi="Segoe UI" w:cs="Segoe UI"/>
          <w:b/>
          <w:sz w:val="18"/>
          <w:szCs w:val="18"/>
        </w:rPr>
        <w:t>Präsenzphase</w:t>
      </w:r>
      <w:r w:rsidRPr="0034077D">
        <w:rPr>
          <w:rFonts w:ascii="Segoe UI" w:eastAsia="Calibri" w:hAnsi="Segoe UI" w:cs="Segoe UI"/>
          <w:sz w:val="18"/>
          <w:szCs w:val="18"/>
        </w:rPr>
        <w:t>.</w:t>
      </w:r>
    </w:p>
    <w:p w14:paraId="3EFF0E0C" w14:textId="3C97FF0F"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b/>
          <w:sz w:val="18"/>
          <w:szCs w:val="18"/>
        </w:rPr>
        <w:t>Nicht zur Strukturdatenerhebung gemeldet werden rein digitale Angebote</w:t>
      </w:r>
      <w:r w:rsidRPr="0034077D">
        <w:rPr>
          <w:rFonts w:ascii="Segoe UI" w:eastAsia="Calibri" w:hAnsi="Segoe UI" w:cs="Segoe UI"/>
          <w:sz w:val="18"/>
          <w:szCs w:val="18"/>
        </w:rPr>
        <w:t xml:space="preserve">. Der Grund dafür ist, dass die Abgrenzung von digitalen Angeboten und digitalen Tätigkeiten von Fachkräften nicht eindeutig möglich ist. Zudem werden die besonderen Herausforderungen der Corona-Pandemie und die in diesem Kontext entwickelten Angebote bereits im Rahmen des Forschungsprojekts „Neustart der Offenen Kinder- und Jugendarbeit in der </w:t>
      </w:r>
      <w:proofErr w:type="spellStart"/>
      <w:r w:rsidRPr="0034077D">
        <w:rPr>
          <w:rFonts w:ascii="Segoe UI" w:eastAsia="Calibri" w:hAnsi="Segoe UI" w:cs="Segoe UI"/>
          <w:sz w:val="18"/>
          <w:szCs w:val="18"/>
        </w:rPr>
        <w:t>Coronazeit</w:t>
      </w:r>
      <w:proofErr w:type="spellEnd"/>
      <w:r w:rsidRPr="0034077D">
        <w:rPr>
          <w:rFonts w:ascii="Segoe UI" w:eastAsia="Calibri" w:hAnsi="Segoe UI" w:cs="Segoe UI"/>
          <w:sz w:val="18"/>
          <w:szCs w:val="18"/>
        </w:rPr>
        <w:t>“ der Hochschule Düsseldorf und der Universität Hamburg umfassend untersucht. Die Ergebnisse der Neustart-Studie werden im Bericht zur Strukturdatenerhebung 2021 berücksichtigt.</w:t>
      </w:r>
    </w:p>
    <w:p w14:paraId="59CAABDD"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b/>
          <w:sz w:val="18"/>
          <w:szCs w:val="18"/>
        </w:rPr>
        <w:t>Angaben zum Personal (zum Stichtag 31.12.2021) und Finanzen (Jahressummen 2021)</w:t>
      </w:r>
      <w:r w:rsidRPr="0034077D">
        <w:rPr>
          <w:rFonts w:ascii="Segoe UI" w:eastAsia="Calibri" w:hAnsi="Segoe UI" w:cs="Segoe UI"/>
          <w:sz w:val="18"/>
          <w:szCs w:val="18"/>
        </w:rPr>
        <w:t xml:space="preserve"> erfolgen allerdings wie bisher</w:t>
      </w:r>
      <w:r w:rsidRPr="0034077D">
        <w:rPr>
          <w:rFonts w:ascii="Segoe UI" w:eastAsia="Calibri" w:hAnsi="Segoe UI" w:cs="Segoe UI"/>
          <w:b/>
          <w:sz w:val="18"/>
          <w:szCs w:val="18"/>
        </w:rPr>
        <w:t xml:space="preserve"> ohne Einschränkung auf Präsenzangebote</w:t>
      </w:r>
      <w:r w:rsidRPr="0034077D">
        <w:rPr>
          <w:rFonts w:ascii="Segoe UI" w:eastAsia="Calibri" w:hAnsi="Segoe UI" w:cs="Segoe UI"/>
          <w:sz w:val="18"/>
          <w:szCs w:val="18"/>
        </w:rPr>
        <w:t>, auch im Bereich „Kooperation mit Schule“.</w:t>
      </w:r>
    </w:p>
    <w:p w14:paraId="4F301E64"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Bitte beachten Sie: Die amtliche Statistik der öffentlich geförderten Angebote der Kinder- und Jugendarbeit (siehe Schaubild, Mitte) erfasst im Unterschied zur Strukturdatenerhebung auch einige digitalen Angebote. Näher erläutert dies ein Merkblatt der Statistischen Ämter (</w:t>
      </w:r>
      <w:hyperlink r:id="rId12" w:history="1">
        <w:r w:rsidRPr="0034077D">
          <w:rPr>
            <w:rFonts w:ascii="Segoe UI" w:eastAsia="Calibri" w:hAnsi="Segoe UI" w:cs="Segoe UI"/>
            <w:color w:val="0000FF"/>
            <w:sz w:val="18"/>
            <w:szCs w:val="18"/>
            <w:u w:val="single"/>
          </w:rPr>
          <w:t>https://www.idev.nrw.de/idev/res-form/web/formQQNNFGAJR_1/doc/Merkblatt_JA_Corona.pdf</w:t>
        </w:r>
      </w:hyperlink>
      <w:r w:rsidRPr="0034077D">
        <w:rPr>
          <w:rFonts w:ascii="Segoe UI" w:eastAsia="Calibri" w:hAnsi="Segoe UI" w:cs="Segoe UI"/>
          <w:sz w:val="18"/>
          <w:szCs w:val="18"/>
        </w:rPr>
        <w:t>).</w:t>
      </w:r>
    </w:p>
    <w:p w14:paraId="040ACBC2" w14:textId="77777777" w:rsidR="0034077D" w:rsidRPr="0034077D" w:rsidRDefault="0034077D" w:rsidP="0034077D">
      <w:pPr>
        <w:rPr>
          <w:rFonts w:ascii="Segoe UI" w:eastAsia="Calibri" w:hAnsi="Segoe UI" w:cs="Segoe UI"/>
          <w:bCs/>
          <w:sz w:val="24"/>
          <w:szCs w:val="24"/>
        </w:rPr>
      </w:pPr>
    </w:p>
    <w:p w14:paraId="2D377465" w14:textId="77777777" w:rsidR="0034077D" w:rsidRPr="0034077D" w:rsidRDefault="0034077D" w:rsidP="0034077D">
      <w:pPr>
        <w:jc w:val="center"/>
        <w:rPr>
          <w:rFonts w:ascii="Segoe UI" w:eastAsia="Calibri" w:hAnsi="Segoe UI" w:cs="Segoe UI"/>
          <w:bCs/>
          <w:sz w:val="24"/>
          <w:szCs w:val="24"/>
        </w:rPr>
      </w:pPr>
    </w:p>
    <w:p w14:paraId="437912E5" w14:textId="2AD33BA6" w:rsidR="0034077D" w:rsidRPr="0034077D" w:rsidRDefault="0034077D" w:rsidP="0034077D">
      <w:pPr>
        <w:rPr>
          <w:rFonts w:ascii="Segoe UI" w:eastAsia="Calibri" w:hAnsi="Segoe UI" w:cs="Segoe UI"/>
        </w:rPr>
      </w:pPr>
      <w:r w:rsidRPr="0034077D">
        <w:rPr>
          <w:rFonts w:ascii="Segoe UI" w:eastAsia="Calibri" w:hAnsi="Segoe UI" w:cs="Segoe UI"/>
        </w:rPr>
        <w:br w:type="page"/>
      </w:r>
    </w:p>
    <w:p w14:paraId="16D6AA9E" w14:textId="77777777" w:rsidR="0034077D" w:rsidRPr="0034077D" w:rsidRDefault="0034077D" w:rsidP="0034077D">
      <w:pPr>
        <w:outlineLvl w:val="1"/>
        <w:rPr>
          <w:rFonts w:ascii="Segoe UI" w:eastAsia="Calibri" w:hAnsi="Segoe UI" w:cs="Times New Roman"/>
          <w:b/>
          <w:bCs/>
          <w:color w:val="1F497D"/>
          <w:sz w:val="24"/>
        </w:rPr>
      </w:pPr>
      <w:bookmarkStart w:id="19" w:name="_Toc94252367"/>
      <w:r w:rsidRPr="0034077D">
        <w:rPr>
          <w:rFonts w:ascii="Segoe UI" w:eastAsia="Calibri" w:hAnsi="Segoe UI" w:cs="Times New Roman"/>
          <w:b/>
          <w:bCs/>
          <w:color w:val="1F497D"/>
          <w:sz w:val="24"/>
        </w:rPr>
        <w:lastRenderedPageBreak/>
        <w:t>Technische Hinweise</w:t>
      </w:r>
      <w:bookmarkEnd w:id="19"/>
      <w:r w:rsidRPr="0034077D">
        <w:rPr>
          <w:rFonts w:ascii="Segoe UI" w:eastAsia="Calibri" w:hAnsi="Segoe UI" w:cs="Times New Roman"/>
          <w:b/>
          <w:bCs/>
          <w:color w:val="1F497D"/>
          <w:sz w:val="24"/>
        </w:rPr>
        <w:t xml:space="preserve"> </w:t>
      </w:r>
    </w:p>
    <w:p w14:paraId="445C378E"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20" w:name="_Toc94252368"/>
      <w:r w:rsidRPr="0034077D">
        <w:rPr>
          <w:rFonts w:ascii="Segoe UI" w:eastAsia="Calibri" w:hAnsi="Segoe UI" w:cs="Times New Roman"/>
          <w:b/>
          <w:bCs/>
          <w:color w:val="4F81BD"/>
          <w:sz w:val="20"/>
        </w:rPr>
        <w:t>Warum kann ich den Fragebogen evtl. nicht absenden?</w:t>
      </w:r>
      <w:bookmarkEnd w:id="20"/>
    </w:p>
    <w:p w14:paraId="20CC195B" w14:textId="77777777" w:rsidR="0034077D" w:rsidRPr="0034077D" w:rsidRDefault="0034077D" w:rsidP="0034077D">
      <w:pPr>
        <w:rPr>
          <w:rFonts w:ascii="Segoe UI" w:eastAsia="Calibri" w:hAnsi="Segoe UI" w:cs="Segoe UI"/>
          <w:sz w:val="18"/>
          <w:szCs w:val="18"/>
        </w:rPr>
      </w:pPr>
      <w:r w:rsidRPr="0034077D">
        <w:rPr>
          <w:rFonts w:ascii="Segoe UI" w:eastAsia="Calibri" w:hAnsi="Segoe UI" w:cs="Segoe UI"/>
          <w:sz w:val="18"/>
          <w:szCs w:val="18"/>
        </w:rPr>
        <w:t xml:space="preserve">Bitte beachten Sie: Die </w:t>
      </w:r>
      <w:r w:rsidRPr="0034077D">
        <w:rPr>
          <w:rFonts w:ascii="Segoe UI" w:eastAsia="Calibri" w:hAnsi="Segoe UI" w:cs="Segoe UI"/>
          <w:b/>
          <w:sz w:val="18"/>
          <w:szCs w:val="18"/>
        </w:rPr>
        <w:t>Angaben in einigen Feldern</w:t>
      </w:r>
      <w:r w:rsidRPr="0034077D">
        <w:rPr>
          <w:rFonts w:ascii="Segoe UI" w:eastAsia="Calibri" w:hAnsi="Segoe UI" w:cs="Segoe UI"/>
          <w:sz w:val="18"/>
          <w:szCs w:val="18"/>
        </w:rPr>
        <w:t xml:space="preserve"> werden während der Eingabe </w:t>
      </w:r>
      <w:r w:rsidRPr="0034077D">
        <w:rPr>
          <w:rFonts w:ascii="Segoe UI" w:eastAsia="Calibri" w:hAnsi="Segoe UI" w:cs="Segoe UI"/>
          <w:b/>
          <w:sz w:val="18"/>
          <w:szCs w:val="18"/>
        </w:rPr>
        <w:t>automatisiert auf Plausibilität</w:t>
      </w:r>
      <w:r w:rsidRPr="0034077D">
        <w:rPr>
          <w:rFonts w:ascii="Segoe UI" w:eastAsia="Calibri" w:hAnsi="Segoe UI" w:cs="Segoe UI"/>
          <w:sz w:val="18"/>
          <w:szCs w:val="18"/>
        </w:rPr>
        <w:t xml:space="preserve"> </w:t>
      </w:r>
      <w:r w:rsidRPr="0034077D">
        <w:rPr>
          <w:rFonts w:ascii="Segoe UI" w:eastAsia="Calibri" w:hAnsi="Segoe UI" w:cs="Segoe UI"/>
          <w:b/>
          <w:sz w:val="18"/>
          <w:szCs w:val="18"/>
        </w:rPr>
        <w:t>geprüft</w:t>
      </w:r>
      <w:r w:rsidRPr="0034077D">
        <w:rPr>
          <w:rFonts w:ascii="Segoe UI" w:eastAsia="Calibri" w:hAnsi="Segoe UI" w:cs="Segoe UI"/>
          <w:sz w:val="18"/>
          <w:szCs w:val="18"/>
        </w:rPr>
        <w:t>. Im Fall von unplausiblen oder widersprüchlichen Angaben erhalten Sie vor dem Absenden des Fragebogens einen entsprechenden Hinweis.</w:t>
      </w:r>
    </w:p>
    <w:p w14:paraId="50F57892" w14:textId="77777777" w:rsidR="0034077D" w:rsidRPr="0034077D" w:rsidRDefault="0034077D" w:rsidP="0034077D">
      <w:pPr>
        <w:spacing w:before="360" w:after="120"/>
        <w:outlineLvl w:val="2"/>
        <w:rPr>
          <w:rFonts w:ascii="Segoe UI" w:eastAsia="Calibri" w:hAnsi="Segoe UI" w:cs="Times New Roman"/>
          <w:b/>
          <w:bCs/>
          <w:color w:val="4F81BD"/>
          <w:sz w:val="20"/>
        </w:rPr>
      </w:pPr>
      <w:bookmarkStart w:id="21" w:name="_Toc94252369"/>
      <w:r w:rsidRPr="0034077D">
        <w:rPr>
          <w:rFonts w:ascii="Segoe UI" w:eastAsia="Calibri" w:hAnsi="Segoe UI" w:cs="Times New Roman"/>
          <w:b/>
          <w:bCs/>
          <w:color w:val="4F81BD"/>
          <w:sz w:val="20"/>
        </w:rPr>
        <w:t>Kann ich eine Kopie meiner Angaben speichern?</w:t>
      </w:r>
      <w:bookmarkEnd w:id="21"/>
      <w:r w:rsidRPr="0034077D">
        <w:rPr>
          <w:rFonts w:ascii="Segoe UI" w:eastAsia="Calibri" w:hAnsi="Segoe UI" w:cs="Times New Roman"/>
          <w:b/>
          <w:bCs/>
          <w:color w:val="4F81BD"/>
          <w:sz w:val="20"/>
        </w:rPr>
        <w:t xml:space="preserve"> </w:t>
      </w:r>
    </w:p>
    <w:p w14:paraId="741F61F0" w14:textId="3F96F5C8" w:rsidR="0034077D" w:rsidRPr="0034077D" w:rsidRDefault="0034077D" w:rsidP="0034077D">
      <w:pPr>
        <w:rPr>
          <w:rFonts w:ascii="Segoe UI" w:eastAsia="Calibri" w:hAnsi="Segoe UI" w:cs="Segoe UI"/>
          <w:sz w:val="18"/>
          <w:szCs w:val="18"/>
        </w:rPr>
      </w:pPr>
      <w:r w:rsidRPr="0034077D">
        <w:rPr>
          <w:rFonts w:ascii="Segoe UI" w:eastAsia="Calibri" w:hAnsi="Segoe UI" w:cs="Segoe UI"/>
          <w:sz w:val="18"/>
          <w:szCs w:val="18"/>
        </w:rPr>
        <w:t xml:space="preserve">Am Ende Ihrer Eingaben haben Sie die </w:t>
      </w:r>
      <w:r w:rsidRPr="0034077D">
        <w:rPr>
          <w:rFonts w:ascii="Segoe UI" w:eastAsia="Calibri" w:hAnsi="Segoe UI" w:cs="Segoe UI"/>
          <w:b/>
          <w:sz w:val="18"/>
          <w:szCs w:val="18"/>
        </w:rPr>
        <w:t>Möglichkeit, Ihre eigenen Angaben</w:t>
      </w:r>
      <w:r w:rsidRPr="0034077D">
        <w:rPr>
          <w:rFonts w:ascii="Segoe UI" w:eastAsia="Calibri" w:hAnsi="Segoe UI" w:cs="Segoe UI"/>
          <w:sz w:val="18"/>
          <w:szCs w:val="18"/>
        </w:rPr>
        <w:t xml:space="preserve"> in Form einer Excel-Datei </w:t>
      </w:r>
      <w:r w:rsidRPr="0034077D">
        <w:rPr>
          <w:rFonts w:ascii="Segoe UI" w:eastAsia="Calibri" w:hAnsi="Segoe UI" w:cs="Segoe UI"/>
          <w:b/>
          <w:sz w:val="18"/>
          <w:szCs w:val="18"/>
        </w:rPr>
        <w:t>zu exportieren und zu speichern</w:t>
      </w:r>
      <w:r w:rsidRPr="0034077D">
        <w:rPr>
          <w:rFonts w:ascii="Segoe UI" w:eastAsia="Calibri" w:hAnsi="Segoe UI" w:cs="Segoe UI"/>
          <w:sz w:val="18"/>
          <w:szCs w:val="18"/>
        </w:rPr>
        <w:t xml:space="preserve">. Nähere Angaben zum genauen Vorgehen finden Sie am Ende des Erhebungsinstruments. </w:t>
      </w:r>
    </w:p>
    <w:p w14:paraId="72FD196A" w14:textId="77777777" w:rsidR="0034077D" w:rsidRPr="0034077D" w:rsidRDefault="0034077D" w:rsidP="0034077D">
      <w:pPr>
        <w:rPr>
          <w:rFonts w:ascii="Segoe UI" w:eastAsia="Calibri" w:hAnsi="Segoe UI" w:cs="Segoe UI"/>
        </w:rPr>
      </w:pPr>
    </w:p>
    <w:p w14:paraId="72C4E0A1" w14:textId="77777777" w:rsidR="0034077D" w:rsidRPr="0034077D" w:rsidRDefault="0034077D" w:rsidP="0034077D">
      <w:pPr>
        <w:outlineLvl w:val="1"/>
        <w:rPr>
          <w:rFonts w:ascii="Segoe UI" w:eastAsia="Calibri" w:hAnsi="Segoe UI" w:cs="Times New Roman"/>
          <w:b/>
          <w:bCs/>
          <w:color w:val="1F497D"/>
          <w:sz w:val="24"/>
        </w:rPr>
      </w:pPr>
      <w:r w:rsidRPr="0034077D">
        <w:rPr>
          <w:rFonts w:ascii="Segoe UI" w:eastAsia="Calibri" w:hAnsi="Segoe UI" w:cs="Times New Roman"/>
          <w:b/>
          <w:bCs/>
          <w:color w:val="1F497D"/>
          <w:sz w:val="24"/>
        </w:rPr>
        <w:br w:type="page"/>
      </w:r>
      <w:bookmarkStart w:id="22" w:name="_Toc94252370"/>
      <w:r w:rsidRPr="0034077D">
        <w:rPr>
          <w:rFonts w:ascii="Segoe UI" w:eastAsia="Calibri" w:hAnsi="Segoe UI" w:cs="Times New Roman"/>
          <w:b/>
          <w:bCs/>
          <w:color w:val="1F497D"/>
          <w:sz w:val="24"/>
        </w:rPr>
        <w:lastRenderedPageBreak/>
        <w:t>Wie werden „Angebote“ in der Strukturdatenerhebung gezählt?</w:t>
      </w:r>
      <w:bookmarkEnd w:id="22"/>
    </w:p>
    <w:p w14:paraId="05EA7AB3" w14:textId="77777777" w:rsidR="0034077D" w:rsidRPr="0034077D" w:rsidRDefault="0034077D" w:rsidP="0034077D">
      <w:pPr>
        <w:rPr>
          <w:rFonts w:ascii="Segoe UI" w:eastAsia="Calibri" w:hAnsi="Segoe UI" w:cs="Segoe UI"/>
          <w:sz w:val="18"/>
          <w:szCs w:val="18"/>
        </w:rPr>
      </w:pPr>
    </w:p>
    <w:p w14:paraId="0F71E266" w14:textId="77777777" w:rsidR="0034077D" w:rsidRPr="0034077D" w:rsidRDefault="0034077D" w:rsidP="0034077D">
      <w:pPr>
        <w:jc w:val="both"/>
        <w:rPr>
          <w:rFonts w:ascii="Segoe UI" w:eastAsia="Calibri" w:hAnsi="Segoe UI" w:cs="Segoe UI"/>
          <w:color w:val="C00000"/>
          <w:sz w:val="18"/>
          <w:szCs w:val="18"/>
        </w:rPr>
      </w:pPr>
      <w:r w:rsidRPr="0034077D">
        <w:rPr>
          <w:rFonts w:ascii="Segoe UI" w:eastAsia="Calibri" w:hAnsi="Segoe UI" w:cs="Segoe UI"/>
          <w:color w:val="C00000"/>
          <w:sz w:val="18"/>
          <w:szCs w:val="18"/>
        </w:rPr>
        <w:t xml:space="preserve">Bitte beachten Sie: Eine zentrale Voraussetzung für zuverlässige und valide Ergebnisse ist ein einheitliches Verständnis dessen, was mit einem „Angebot“ gemeint ist. Aus früheren Erhebungen ist bekannt, dass es hierfür unterschiedliche Sichtweisen geben kann. Daher finden Sie im Folgenden genauere Hinweise dazu. Bitte lesen Sie diese Hinweise besonders sorgfältig durch. So helfen Sie, die Datenqualität zu optimieren. </w:t>
      </w:r>
    </w:p>
    <w:p w14:paraId="1F070D77" w14:textId="77777777" w:rsidR="0034077D" w:rsidRPr="0034077D" w:rsidRDefault="0034077D" w:rsidP="0034077D">
      <w:pPr>
        <w:rPr>
          <w:rFonts w:eastAsia="Calibri" w:cs="Times New Roman"/>
          <w:sz w:val="18"/>
          <w:szCs w:val="18"/>
        </w:rPr>
      </w:pPr>
    </w:p>
    <w:p w14:paraId="6C9C60B9"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 xml:space="preserve">Die Strukturdatenerhebung definiert „Angebote“ ab dem Erhebungsjahr 2017 analog zur amtlichen Kinder- und Jugendhilfestatistik. So meint beispielsweise die </w:t>
      </w:r>
      <w:r w:rsidRPr="0034077D">
        <w:rPr>
          <w:rFonts w:ascii="Segoe UI" w:eastAsia="Calibri" w:hAnsi="Segoe UI" w:cs="Segoe UI"/>
          <w:b/>
          <w:sz w:val="18"/>
          <w:szCs w:val="18"/>
        </w:rPr>
        <w:t>Angebotsform</w:t>
      </w:r>
      <w:r w:rsidRPr="0034077D">
        <w:rPr>
          <w:rFonts w:ascii="Segoe UI" w:eastAsia="Calibri" w:hAnsi="Segoe UI" w:cs="Segoe UI"/>
          <w:sz w:val="18"/>
          <w:szCs w:val="18"/>
        </w:rPr>
        <w:t xml:space="preserve"> „Jugendzentrum“ sowohl in der amtlichen Statistik als auch in der Strukturdatenerhebung </w:t>
      </w:r>
      <w:r w:rsidRPr="0034077D">
        <w:rPr>
          <w:rFonts w:ascii="Segoe UI" w:eastAsia="Calibri" w:hAnsi="Segoe UI" w:cs="Segoe UI"/>
          <w:b/>
          <w:sz w:val="18"/>
          <w:szCs w:val="18"/>
        </w:rPr>
        <w:t>nicht das gesamte Angebotsspektrum</w:t>
      </w:r>
      <w:r w:rsidRPr="0034077D">
        <w:rPr>
          <w:rFonts w:ascii="Segoe UI" w:eastAsia="Calibri" w:hAnsi="Segoe UI" w:cs="Segoe UI"/>
          <w:sz w:val="18"/>
          <w:szCs w:val="18"/>
        </w:rPr>
        <w:t xml:space="preserve"> der entsprechenden Einrichtung, </w:t>
      </w:r>
      <w:r w:rsidRPr="0034077D">
        <w:rPr>
          <w:rFonts w:ascii="Segoe UI" w:eastAsia="Calibri" w:hAnsi="Segoe UI" w:cs="Segoe UI"/>
          <w:b/>
          <w:sz w:val="18"/>
          <w:szCs w:val="18"/>
        </w:rPr>
        <w:t>sondern</w:t>
      </w:r>
      <w:r w:rsidRPr="0034077D">
        <w:rPr>
          <w:rFonts w:ascii="Segoe UI" w:eastAsia="Calibri" w:hAnsi="Segoe UI" w:cs="Segoe UI"/>
          <w:sz w:val="18"/>
          <w:szCs w:val="18"/>
        </w:rPr>
        <w:t xml:space="preserve"> sie </w:t>
      </w:r>
      <w:r w:rsidRPr="0034077D">
        <w:rPr>
          <w:rFonts w:ascii="Segoe UI" w:eastAsia="Calibri" w:hAnsi="Segoe UI" w:cs="Segoe UI"/>
          <w:b/>
          <w:sz w:val="18"/>
          <w:szCs w:val="18"/>
        </w:rPr>
        <w:t>bezieht sich nur auf den „offenen Bereich“</w:t>
      </w:r>
      <w:r w:rsidRPr="0034077D">
        <w:rPr>
          <w:rFonts w:ascii="Segoe UI" w:eastAsia="Calibri" w:hAnsi="Segoe UI" w:cs="Segoe UI"/>
          <w:sz w:val="18"/>
          <w:szCs w:val="18"/>
        </w:rPr>
        <w:t xml:space="preserve"> des Jugendzentrums. </w:t>
      </w:r>
    </w:p>
    <w:p w14:paraId="463798E3" w14:textId="77777777" w:rsidR="0034077D" w:rsidRPr="0034077D" w:rsidRDefault="0034077D" w:rsidP="0034077D">
      <w:pPr>
        <w:spacing w:after="120"/>
        <w:jc w:val="both"/>
        <w:rPr>
          <w:rFonts w:ascii="Segoe UI" w:eastAsia="Calibri" w:hAnsi="Segoe UI" w:cs="Segoe UI"/>
          <w:b/>
          <w:sz w:val="18"/>
          <w:szCs w:val="18"/>
        </w:rPr>
      </w:pPr>
      <w:r w:rsidRPr="0034077D">
        <w:rPr>
          <w:rFonts w:ascii="Segoe UI" w:eastAsia="Calibri" w:hAnsi="Segoe UI" w:cs="Segoe UI"/>
          <w:b/>
          <w:sz w:val="18"/>
          <w:szCs w:val="18"/>
        </w:rPr>
        <w:t>Die weiteren Angaben in der Erhebung</w:t>
      </w:r>
      <w:r w:rsidRPr="0034077D">
        <w:rPr>
          <w:rFonts w:ascii="Segoe UI" w:eastAsia="Calibri" w:hAnsi="Segoe UI" w:cs="Segoe UI"/>
          <w:sz w:val="18"/>
          <w:szCs w:val="18"/>
        </w:rPr>
        <w:t xml:space="preserve"> – beispielsweise zu Teilnehmenden, Angebotszeiten oder Personal – </w:t>
      </w:r>
      <w:r w:rsidRPr="0034077D">
        <w:rPr>
          <w:rFonts w:ascii="Segoe UI" w:eastAsia="Calibri" w:hAnsi="Segoe UI" w:cs="Segoe UI"/>
          <w:b/>
          <w:sz w:val="18"/>
          <w:szCs w:val="18"/>
        </w:rPr>
        <w:t>beziehen sich ebenfalls</w:t>
      </w:r>
      <w:r w:rsidRPr="0034077D">
        <w:rPr>
          <w:rFonts w:ascii="Segoe UI" w:eastAsia="Calibri" w:hAnsi="Segoe UI" w:cs="Segoe UI"/>
          <w:sz w:val="18"/>
          <w:szCs w:val="18"/>
        </w:rPr>
        <w:t xml:space="preserve"> nicht auf sämtliche Angebote in Einrichtungen der Kinder- und Jugendarbeit, sondern </w:t>
      </w:r>
      <w:r w:rsidRPr="0034077D">
        <w:rPr>
          <w:rFonts w:ascii="Segoe UI" w:eastAsia="Calibri" w:hAnsi="Segoe UI" w:cs="Segoe UI"/>
          <w:b/>
          <w:sz w:val="18"/>
          <w:szCs w:val="18"/>
        </w:rPr>
        <w:t>auf den Teilbereich der offenen Angebote</w:t>
      </w:r>
      <w:r w:rsidRPr="0034077D">
        <w:rPr>
          <w:rFonts w:ascii="Segoe UI" w:eastAsia="Calibri" w:hAnsi="Segoe UI" w:cs="Segoe UI"/>
          <w:sz w:val="18"/>
          <w:szCs w:val="18"/>
        </w:rPr>
        <w:t xml:space="preserve">. Dabei ist es auch </w:t>
      </w:r>
      <w:r w:rsidRPr="0034077D">
        <w:rPr>
          <w:rFonts w:ascii="Segoe UI" w:eastAsia="Calibri" w:hAnsi="Segoe UI" w:cs="Segoe UI"/>
          <w:b/>
          <w:sz w:val="18"/>
          <w:szCs w:val="18"/>
        </w:rPr>
        <w:t xml:space="preserve">möglich, dass in einer Einrichtung mehrere offene Angebote bestehen. </w:t>
      </w:r>
    </w:p>
    <w:p w14:paraId="5DF103B8" w14:textId="77777777" w:rsidR="0034077D" w:rsidRPr="0034077D" w:rsidRDefault="0034077D" w:rsidP="0034077D">
      <w:pPr>
        <w:spacing w:after="120"/>
        <w:jc w:val="both"/>
        <w:rPr>
          <w:rFonts w:ascii="Segoe UI" w:eastAsia="Calibri" w:hAnsi="Segoe UI" w:cs="Segoe UI"/>
          <w:sz w:val="18"/>
          <w:szCs w:val="18"/>
        </w:rPr>
      </w:pPr>
      <w:r w:rsidRPr="0034077D">
        <w:rPr>
          <w:rFonts w:ascii="Segoe UI" w:eastAsia="Calibri" w:hAnsi="Segoe UI" w:cs="Segoe UI"/>
          <w:sz w:val="18"/>
          <w:szCs w:val="18"/>
        </w:rPr>
        <w:t xml:space="preserve">Beispiel 1 (siehe Schaubild links): In Jugendzentrum A gibt es montags ein offenes Café, dienstags eine offene Kreativwerkstatt, mittwochs ein offenes Musikangebot und donnerstags ein offenes Sportangebot. Diese werden jeweils öffentlich gefördert, sind auf Dauer angelegt und konzeptionell voneinander abgegrenzt – d. h., sie verfolgen eigene Ziele und sprechen ggf. unterschiedliche Ziel- und Altersgruppen an. Freitags ist ein Spielmobil unterwegs, </w:t>
      </w:r>
      <w:proofErr w:type="gramStart"/>
      <w:r w:rsidRPr="0034077D">
        <w:rPr>
          <w:rFonts w:ascii="Segoe UI" w:eastAsia="Calibri" w:hAnsi="Segoe UI" w:cs="Segoe UI"/>
          <w:sz w:val="18"/>
          <w:szCs w:val="18"/>
        </w:rPr>
        <w:t>das</w:t>
      </w:r>
      <w:proofErr w:type="gramEnd"/>
      <w:r w:rsidRPr="0034077D">
        <w:rPr>
          <w:rFonts w:ascii="Segoe UI" w:eastAsia="Calibri" w:hAnsi="Segoe UI" w:cs="Segoe UI"/>
          <w:sz w:val="18"/>
          <w:szCs w:val="18"/>
        </w:rPr>
        <w:t xml:space="preserve"> diesem Jugendzentrum zugeordnet ist und das ebenfalls konzeptionell ein eigenes Angebot mit öffentlicher Förderung darstellt. In diesem Fall würden 4 einrichtungsbezogene Angebote des Typs „Jugendzentrum“ sowie 1 Angebot des Typs „Spielmobil“ gezählt. Angaben zu Angebotszeiten, Teilnehmenden usw. bezögen sich jeweils auf die einzelnen Teilbereiche. Hätten alle 5 Angebote jeweils 20 Stammbesuchende, würden also insgesamt 100 Stammbesuchende gezählt. Da Individuen pro Angebot gezählt werden, würde das auch dann gelten, wenn es sich jeweils um dieselben 20 jungen Menschen handeln würde. Wären die Angebote jeweils 4 Stunden in der Woche nutzbar, würden alle 5 Angebote mit jeweils 4 Angebotsstunden gemeldet.</w:t>
      </w:r>
    </w:p>
    <w:p w14:paraId="0228A016" w14:textId="77777777" w:rsidR="0034077D"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 xml:space="preserve">Beispiel 2 (siehe Schaubild rechts): In Jugendzentrum B besteht ein „offener Bereich“, in dessen Rahmen unterschiedliche Aktivitäten stattfinden – darunter ebenfalls Cafébetrieb, kreatives Werken, Musik und Sport. Auch könnte ein Fahrzeug vorhanden sein, das für einige dieser Aktivitäten genutzt wird. Der Offene Bereich wird konzeptionell als 1 Angebot verstanden. In diesem Fall würde 1 einrichtungsbezogenes Angebot des Typs „Jugendzentrum“ mit 20 Angebotsstunden und 20 Stammbesuchenden gemeldet. </w:t>
      </w:r>
    </w:p>
    <w:p w14:paraId="6B92113B" w14:textId="77777777" w:rsidR="0034077D" w:rsidRPr="0034077D" w:rsidRDefault="0034077D" w:rsidP="0034077D">
      <w:pPr>
        <w:rPr>
          <w:rFonts w:ascii="Segoe UI" w:eastAsia="Calibri" w:hAnsi="Segoe UI" w:cs="Segoe UI"/>
          <w:sz w:val="18"/>
          <w:szCs w:val="18"/>
        </w:rPr>
      </w:pPr>
    </w:p>
    <w:p w14:paraId="5DABE8D7" w14:textId="77777777" w:rsidR="0034077D" w:rsidRPr="0034077D" w:rsidRDefault="0034077D" w:rsidP="0034077D">
      <w:pPr>
        <w:jc w:val="center"/>
        <w:rPr>
          <w:rFonts w:ascii="Segoe UI" w:eastAsia="Calibri" w:hAnsi="Segoe UI" w:cs="Segoe UI"/>
          <w:sz w:val="18"/>
          <w:szCs w:val="18"/>
        </w:rPr>
      </w:pPr>
      <w:r w:rsidRPr="0034077D">
        <w:rPr>
          <w:rFonts w:ascii="Segoe UI" w:eastAsia="Calibri" w:hAnsi="Segoe UI" w:cs="Segoe UI"/>
          <w:b/>
          <w:sz w:val="18"/>
          <w:szCs w:val="18"/>
        </w:rPr>
        <w:t xml:space="preserve">Schaubild: Beispiele für Jugendzentren mit </w:t>
      </w:r>
      <w:r w:rsidRPr="0034077D">
        <w:rPr>
          <w:rFonts w:ascii="Segoe UI" w:eastAsia="Calibri" w:hAnsi="Segoe UI" w:cs="Segoe UI"/>
          <w:b/>
          <w:i/>
          <w:iCs/>
          <w:sz w:val="18"/>
          <w:szCs w:val="18"/>
        </w:rPr>
        <w:t>mehreren</w:t>
      </w:r>
      <w:r w:rsidRPr="0034077D">
        <w:rPr>
          <w:rFonts w:ascii="Segoe UI" w:eastAsia="Calibri" w:hAnsi="Segoe UI" w:cs="Segoe UI"/>
          <w:b/>
          <w:sz w:val="18"/>
          <w:szCs w:val="18"/>
        </w:rPr>
        <w:t xml:space="preserve"> offenen Angeboten oder mit </w:t>
      </w:r>
      <w:r w:rsidRPr="0034077D">
        <w:rPr>
          <w:rFonts w:ascii="Segoe UI" w:eastAsia="Calibri" w:hAnsi="Segoe UI" w:cs="Segoe UI"/>
          <w:b/>
          <w:i/>
          <w:iCs/>
          <w:sz w:val="18"/>
          <w:szCs w:val="18"/>
        </w:rPr>
        <w:t>einem</w:t>
      </w:r>
      <w:r w:rsidRPr="0034077D">
        <w:rPr>
          <w:rFonts w:ascii="Segoe UI" w:eastAsia="Calibri" w:hAnsi="Segoe UI" w:cs="Segoe UI"/>
          <w:b/>
          <w:sz w:val="18"/>
          <w:szCs w:val="18"/>
        </w:rPr>
        <w:t xml:space="preserve"> offenen Bereich</w:t>
      </w:r>
    </w:p>
    <w:p w14:paraId="271059F2" w14:textId="77777777" w:rsidR="0034077D" w:rsidRPr="0034077D" w:rsidRDefault="0034077D" w:rsidP="0034077D">
      <w:pPr>
        <w:rPr>
          <w:rFonts w:ascii="Segoe UI" w:eastAsia="Calibri" w:hAnsi="Segoe UI" w:cs="Segoe UI"/>
          <w:sz w:val="18"/>
          <w:szCs w:val="18"/>
        </w:rPr>
      </w:pPr>
      <w:r w:rsidRPr="0034077D">
        <w:rPr>
          <w:rFonts w:eastAsia="Calibri" w:cs="Times New Roman"/>
          <w:noProof/>
        </w:rPr>
        <w:t xml:space="preserve"> </w:t>
      </w:r>
    </w:p>
    <w:p w14:paraId="39576A96" w14:textId="60816CCA" w:rsidR="0034077D" w:rsidRPr="0034077D" w:rsidRDefault="0034077D" w:rsidP="0034077D">
      <w:pPr>
        <w:jc w:val="center"/>
        <w:rPr>
          <w:rFonts w:ascii="Segoe UI" w:eastAsia="Calibri" w:hAnsi="Segoe UI" w:cs="Segoe UI"/>
          <w:sz w:val="18"/>
          <w:szCs w:val="18"/>
        </w:rPr>
      </w:pPr>
      <w:r w:rsidRPr="0034077D">
        <w:rPr>
          <w:rFonts w:ascii="Segoe UI" w:eastAsia="Calibri" w:hAnsi="Segoe UI" w:cs="Segoe UI"/>
          <w:noProof/>
          <w:sz w:val="18"/>
          <w:szCs w:val="18"/>
          <w:lang w:eastAsia="de-DE"/>
        </w:rPr>
        <w:drawing>
          <wp:inline distT="0" distB="0" distL="0" distR="0" wp14:anchorId="0AA6B405" wp14:editId="55094AA5">
            <wp:extent cx="5753100" cy="189738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1897380"/>
                    </a:xfrm>
                    <a:prstGeom prst="rect">
                      <a:avLst/>
                    </a:prstGeom>
                    <a:noFill/>
                    <a:ln>
                      <a:noFill/>
                    </a:ln>
                  </pic:spPr>
                </pic:pic>
              </a:graphicData>
            </a:graphic>
          </wp:inline>
        </w:drawing>
      </w:r>
    </w:p>
    <w:p w14:paraId="69A0D5E1" w14:textId="77777777" w:rsidR="0034077D" w:rsidRPr="0034077D" w:rsidRDefault="0034077D" w:rsidP="0034077D">
      <w:pPr>
        <w:rPr>
          <w:rFonts w:ascii="Segoe UI" w:eastAsia="Calibri" w:hAnsi="Segoe UI" w:cs="Segoe UI"/>
          <w:sz w:val="18"/>
          <w:szCs w:val="18"/>
        </w:rPr>
      </w:pPr>
    </w:p>
    <w:p w14:paraId="451376ED" w14:textId="209EDDFD" w:rsidR="00BF3E32" w:rsidRPr="0034077D" w:rsidRDefault="0034077D" w:rsidP="0034077D">
      <w:pPr>
        <w:jc w:val="both"/>
        <w:rPr>
          <w:rFonts w:ascii="Segoe UI" w:eastAsia="Calibri" w:hAnsi="Segoe UI" w:cs="Segoe UI"/>
          <w:sz w:val="18"/>
          <w:szCs w:val="18"/>
        </w:rPr>
      </w:pPr>
      <w:r w:rsidRPr="0034077D">
        <w:rPr>
          <w:rFonts w:ascii="Segoe UI" w:eastAsia="Calibri" w:hAnsi="Segoe UI" w:cs="Segoe UI"/>
          <w:sz w:val="18"/>
          <w:szCs w:val="18"/>
        </w:rPr>
        <w:t xml:space="preserve">Wie entsprechende Angebote abgegrenzt und gezählt werden, lässt sich nicht vollständig durch schriftliche Definitionen bestimmen und hängt auch von der Perspektive derjenigen ab, die die Erhebung ausfüllen. Sie können diese </w:t>
      </w:r>
      <w:r w:rsidRPr="0034077D">
        <w:rPr>
          <w:rFonts w:ascii="Segoe UI" w:eastAsia="Calibri" w:hAnsi="Segoe UI" w:cs="Segoe UI"/>
          <w:b/>
          <w:bCs/>
          <w:sz w:val="18"/>
          <w:szCs w:val="18"/>
        </w:rPr>
        <w:t>Angaben so übernehmen, wie die Einrichtungsträger sie zur amtlichen Statistik melden</w:t>
      </w:r>
      <w:r w:rsidRPr="0034077D">
        <w:rPr>
          <w:rFonts w:ascii="Segoe UI" w:eastAsia="Calibri" w:hAnsi="Segoe UI" w:cs="Segoe UI"/>
          <w:sz w:val="18"/>
          <w:szCs w:val="18"/>
        </w:rPr>
        <w:t>. Im Zweifelsfall können Sie die Zählweise verwenden, die strukturell</w:t>
      </w:r>
      <w:r w:rsidRPr="0034077D">
        <w:rPr>
          <w:rFonts w:ascii="Segoe UI" w:eastAsia="Calibri" w:hAnsi="Segoe UI" w:cs="Segoe UI"/>
          <w:b/>
          <w:bCs/>
          <w:sz w:val="18"/>
          <w:szCs w:val="18"/>
        </w:rPr>
        <w:t xml:space="preserve"> aus Ihrer Sicht am zutreffendsten</w:t>
      </w:r>
      <w:r w:rsidRPr="0034077D">
        <w:rPr>
          <w:rFonts w:ascii="Segoe UI" w:eastAsia="Calibri" w:hAnsi="Segoe UI" w:cs="Segoe UI"/>
          <w:sz w:val="18"/>
          <w:szCs w:val="18"/>
        </w:rPr>
        <w:t xml:space="preserve"> ist.</w:t>
      </w:r>
    </w:p>
    <w:p w14:paraId="3511C759" w14:textId="2488056F" w:rsidR="006F5BC4" w:rsidRDefault="006F5BC4" w:rsidP="002C4E1A">
      <w:pPr>
        <w:rPr>
          <w:sz w:val="18"/>
          <w:szCs w:val="18"/>
        </w:rPr>
      </w:pPr>
      <w:r>
        <w:rPr>
          <w:sz w:val="18"/>
          <w:szCs w:val="18"/>
        </w:rPr>
        <w:br w:type="page"/>
      </w:r>
    </w:p>
    <w:p w14:paraId="1BB54C6E" w14:textId="77777777" w:rsidR="000E7C70" w:rsidRPr="000B6028" w:rsidRDefault="000E7C70" w:rsidP="000B6028">
      <w:pPr>
        <w:pStyle w:val="berschrift2"/>
      </w:pPr>
      <w:bookmarkStart w:id="23" w:name="_Toc24556352"/>
      <w:bookmarkStart w:id="24" w:name="_Toc24624513"/>
      <w:r w:rsidRPr="000B6028">
        <w:lastRenderedPageBreak/>
        <w:t>Kontaktdaten</w:t>
      </w:r>
      <w:bookmarkEnd w:id="23"/>
      <w:bookmarkEnd w:id="24"/>
    </w:p>
    <w:p w14:paraId="1541CCB7" w14:textId="77777777" w:rsidR="000E7C70" w:rsidRDefault="000E7C70" w:rsidP="000E7C70">
      <w:pPr>
        <w:rPr>
          <w:b/>
          <w:sz w:val="14"/>
          <w:szCs w:val="18"/>
        </w:rPr>
      </w:pPr>
    </w:p>
    <w:tbl>
      <w:tblPr>
        <w:tblW w:w="9540" w:type="dxa"/>
        <w:tblInd w:w="55" w:type="dxa"/>
        <w:tblCellMar>
          <w:left w:w="70" w:type="dxa"/>
          <w:right w:w="70" w:type="dxa"/>
        </w:tblCellMar>
        <w:tblLook w:val="04A0" w:firstRow="1" w:lastRow="0" w:firstColumn="1" w:lastColumn="0" w:noHBand="0" w:noVBand="1"/>
      </w:tblPr>
      <w:tblGrid>
        <w:gridCol w:w="5980"/>
        <w:gridCol w:w="3560"/>
      </w:tblGrid>
      <w:tr w:rsidR="000E7C70" w:rsidRPr="000E7C70" w14:paraId="64EBFFF3" w14:textId="77777777" w:rsidTr="000E7C70">
        <w:trPr>
          <w:trHeight w:val="285"/>
        </w:trPr>
        <w:tc>
          <w:tcPr>
            <w:tcW w:w="9540" w:type="dxa"/>
            <w:gridSpan w:val="2"/>
            <w:tcBorders>
              <w:top w:val="single" w:sz="4" w:space="0" w:color="A6A6A6"/>
              <w:left w:val="single" w:sz="4" w:space="0" w:color="A6A6A6"/>
              <w:bottom w:val="single" w:sz="4" w:space="0" w:color="A6A6A6"/>
              <w:right w:val="single" w:sz="4" w:space="0" w:color="A6A6A6"/>
            </w:tcBorders>
            <w:shd w:val="clear" w:color="000000" w:fill="808080"/>
            <w:vAlign w:val="bottom"/>
            <w:hideMark/>
          </w:tcPr>
          <w:p w14:paraId="1857372A" w14:textId="77777777" w:rsidR="000E7C70" w:rsidRPr="000E7C70" w:rsidRDefault="000E7C70" w:rsidP="000E7C70">
            <w:pPr>
              <w:jc w:val="center"/>
              <w:rPr>
                <w:rFonts w:ascii="Segoe UI" w:eastAsia="Times New Roman" w:hAnsi="Segoe UI" w:cs="Segoe UI"/>
                <w:b/>
                <w:bCs/>
                <w:color w:val="FFFFFF"/>
                <w:sz w:val="20"/>
                <w:szCs w:val="20"/>
                <w:lang w:eastAsia="de-DE"/>
              </w:rPr>
            </w:pPr>
            <w:r w:rsidRPr="000E7C70">
              <w:rPr>
                <w:rFonts w:ascii="Segoe UI" w:eastAsia="Times New Roman" w:hAnsi="Segoe UI" w:cs="Segoe UI"/>
                <w:b/>
                <w:bCs/>
                <w:color w:val="FFFFFF"/>
                <w:sz w:val="20"/>
                <w:szCs w:val="20"/>
                <w:lang w:eastAsia="de-DE"/>
              </w:rPr>
              <w:t>Angaben des Jugendamtes</w:t>
            </w:r>
          </w:p>
        </w:tc>
      </w:tr>
      <w:tr w:rsidR="000E7C70" w:rsidRPr="003B114F" w14:paraId="6195FD1A"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4CC7083C"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w:t>
            </w:r>
          </w:p>
        </w:tc>
        <w:tc>
          <w:tcPr>
            <w:tcW w:w="3560" w:type="dxa"/>
            <w:tcBorders>
              <w:top w:val="nil"/>
              <w:left w:val="nil"/>
              <w:bottom w:val="single" w:sz="4" w:space="0" w:color="A6A6A6"/>
              <w:right w:val="single" w:sz="4" w:space="0" w:color="A6A6A6"/>
            </w:tcBorders>
            <w:shd w:val="clear" w:color="000000" w:fill="D9D9D9"/>
            <w:noWrap/>
            <w:vAlign w:val="bottom"/>
            <w:hideMark/>
          </w:tcPr>
          <w:p w14:paraId="0A93C269" w14:textId="77777777" w:rsidR="000E7C70" w:rsidRPr="0070758A" w:rsidRDefault="0070758A" w:rsidP="000E7C70">
            <w:pPr>
              <w:rPr>
                <w:rFonts w:ascii="Segoe UI" w:eastAsia="Times New Roman" w:hAnsi="Segoe UI" w:cs="Segoe UI"/>
                <w:bCs/>
                <w:color w:val="000000"/>
                <w:sz w:val="18"/>
                <w:szCs w:val="20"/>
                <w:lang w:eastAsia="de-DE"/>
              </w:rPr>
            </w:pPr>
            <w:r>
              <w:rPr>
                <w:rFonts w:ascii="Segoe UI" w:eastAsia="Times New Roman" w:hAnsi="Segoe UI" w:cs="Segoe UI"/>
                <w:bCs/>
                <w:color w:val="000000"/>
                <w:sz w:val="18"/>
                <w:szCs w:val="20"/>
                <w:lang w:eastAsia="de-DE"/>
              </w:rPr>
              <w:t>[</w:t>
            </w:r>
            <w:r w:rsidR="000E7C70" w:rsidRPr="0070758A">
              <w:rPr>
                <w:rFonts w:ascii="Segoe UI" w:eastAsia="Times New Roman" w:hAnsi="Segoe UI" w:cs="Segoe UI"/>
                <w:bCs/>
                <w:color w:val="000000"/>
                <w:sz w:val="18"/>
                <w:szCs w:val="20"/>
                <w:lang w:eastAsia="de-DE"/>
              </w:rPr>
              <w:t>Auswahlfunktion</w:t>
            </w:r>
            <w:r>
              <w:rPr>
                <w:rFonts w:ascii="Segoe UI" w:eastAsia="Times New Roman" w:hAnsi="Segoe UI" w:cs="Segoe UI"/>
                <w:bCs/>
                <w:color w:val="000000"/>
                <w:sz w:val="18"/>
                <w:szCs w:val="20"/>
                <w:lang w:eastAsia="de-DE"/>
              </w:rPr>
              <w:t>]</w:t>
            </w:r>
          </w:p>
        </w:tc>
      </w:tr>
      <w:tr w:rsidR="000E7C70" w:rsidRPr="003B114F" w14:paraId="382D786D"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521BA8CF"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 einer kreisfreien Stadt</w:t>
            </w:r>
          </w:p>
        </w:tc>
        <w:tc>
          <w:tcPr>
            <w:tcW w:w="3560" w:type="dxa"/>
            <w:tcBorders>
              <w:top w:val="nil"/>
              <w:left w:val="nil"/>
              <w:bottom w:val="single" w:sz="4" w:space="0" w:color="A6A6A6"/>
              <w:right w:val="single" w:sz="4" w:space="0" w:color="A6A6A6"/>
            </w:tcBorders>
            <w:shd w:val="clear" w:color="000000" w:fill="FFFFFF"/>
            <w:noWrap/>
            <w:vAlign w:val="bottom"/>
            <w:hideMark/>
          </w:tcPr>
          <w:p w14:paraId="0A27E94A"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w:t>
            </w:r>
            <w:proofErr w:type="gramStart"/>
            <w:r w:rsidRPr="003B114F">
              <w:rPr>
                <w:rFonts w:ascii="Segoe UI" w:eastAsia="Times New Roman" w:hAnsi="Segoe UI" w:cs="Segoe UI"/>
                <w:color w:val="000000"/>
                <w:sz w:val="18"/>
                <w:szCs w:val="20"/>
                <w:lang w:eastAsia="de-DE"/>
              </w:rPr>
              <w:t>Automatisch</w:t>
            </w:r>
            <w:proofErr w:type="gramEnd"/>
            <w:r w:rsidRPr="003B114F">
              <w:rPr>
                <w:rFonts w:ascii="Segoe UI" w:eastAsia="Times New Roman" w:hAnsi="Segoe UI" w:cs="Segoe UI"/>
                <w:color w:val="000000"/>
                <w:sz w:val="18"/>
                <w:szCs w:val="20"/>
                <w:lang w:eastAsia="de-DE"/>
              </w:rPr>
              <w:t>]</w:t>
            </w:r>
          </w:p>
        </w:tc>
      </w:tr>
      <w:tr w:rsidR="000E7C70" w:rsidRPr="003B114F" w14:paraId="15F630EF"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4371BE72"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Kreisjugendamt</w:t>
            </w:r>
          </w:p>
        </w:tc>
        <w:tc>
          <w:tcPr>
            <w:tcW w:w="3560" w:type="dxa"/>
            <w:tcBorders>
              <w:top w:val="nil"/>
              <w:left w:val="nil"/>
              <w:bottom w:val="single" w:sz="4" w:space="0" w:color="A6A6A6"/>
              <w:right w:val="single" w:sz="4" w:space="0" w:color="A6A6A6"/>
            </w:tcBorders>
            <w:shd w:val="clear" w:color="000000" w:fill="FFFFFF"/>
            <w:noWrap/>
            <w:vAlign w:val="bottom"/>
            <w:hideMark/>
          </w:tcPr>
          <w:p w14:paraId="7DA3F4E0" w14:textId="77777777"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w:t>
            </w:r>
            <w:proofErr w:type="gramStart"/>
            <w:r w:rsidRPr="003B114F">
              <w:rPr>
                <w:rFonts w:ascii="Segoe UI" w:eastAsia="Times New Roman" w:hAnsi="Segoe UI" w:cs="Segoe UI"/>
                <w:color w:val="000000"/>
                <w:sz w:val="18"/>
                <w:szCs w:val="20"/>
                <w:lang w:eastAsia="de-DE"/>
              </w:rPr>
              <w:t>Automatisch</w:t>
            </w:r>
            <w:proofErr w:type="gramEnd"/>
            <w:r w:rsidRPr="003B114F">
              <w:rPr>
                <w:rFonts w:ascii="Segoe UI" w:eastAsia="Times New Roman" w:hAnsi="Segoe UI" w:cs="Segoe UI"/>
                <w:color w:val="000000"/>
                <w:sz w:val="18"/>
                <w:szCs w:val="20"/>
                <w:lang w:eastAsia="de-DE"/>
              </w:rPr>
              <w:t>]</w:t>
            </w:r>
          </w:p>
        </w:tc>
      </w:tr>
      <w:tr w:rsidR="000E7C70" w:rsidRPr="003B114F" w14:paraId="589EE4CF"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20C00888"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 einer kreisangehörigen Gemeinde / Stadt</w:t>
            </w:r>
          </w:p>
        </w:tc>
        <w:tc>
          <w:tcPr>
            <w:tcW w:w="3560" w:type="dxa"/>
            <w:tcBorders>
              <w:top w:val="nil"/>
              <w:left w:val="nil"/>
              <w:bottom w:val="single" w:sz="4" w:space="0" w:color="A6A6A6"/>
              <w:right w:val="single" w:sz="4" w:space="0" w:color="A6A6A6"/>
            </w:tcBorders>
            <w:shd w:val="clear" w:color="000000" w:fill="FFFFFF"/>
            <w:noWrap/>
            <w:vAlign w:val="bottom"/>
            <w:hideMark/>
          </w:tcPr>
          <w:p w14:paraId="02141CBB" w14:textId="77777777"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w:t>
            </w:r>
            <w:proofErr w:type="gramStart"/>
            <w:r w:rsidRPr="003B114F">
              <w:rPr>
                <w:rFonts w:ascii="Segoe UI" w:eastAsia="Times New Roman" w:hAnsi="Segoe UI" w:cs="Segoe UI"/>
                <w:color w:val="000000"/>
                <w:sz w:val="18"/>
                <w:szCs w:val="20"/>
                <w:lang w:eastAsia="de-DE"/>
              </w:rPr>
              <w:t>Automatisch</w:t>
            </w:r>
            <w:proofErr w:type="gramEnd"/>
            <w:r w:rsidRPr="003B114F">
              <w:rPr>
                <w:rFonts w:ascii="Segoe UI" w:eastAsia="Times New Roman" w:hAnsi="Segoe UI" w:cs="Segoe UI"/>
                <w:color w:val="000000"/>
                <w:sz w:val="18"/>
                <w:szCs w:val="20"/>
                <w:lang w:eastAsia="de-DE"/>
              </w:rPr>
              <w:t>]</w:t>
            </w:r>
          </w:p>
        </w:tc>
      </w:tr>
      <w:tr w:rsidR="000E7C70" w:rsidRPr="003B114F" w14:paraId="1F1CB554"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62BCBFDA"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Jugendamts-Nummer</w:t>
            </w:r>
          </w:p>
        </w:tc>
        <w:tc>
          <w:tcPr>
            <w:tcW w:w="3560" w:type="dxa"/>
            <w:tcBorders>
              <w:top w:val="nil"/>
              <w:left w:val="nil"/>
              <w:bottom w:val="single" w:sz="4" w:space="0" w:color="A6A6A6"/>
              <w:right w:val="single" w:sz="4" w:space="0" w:color="A6A6A6"/>
            </w:tcBorders>
            <w:shd w:val="clear" w:color="000000" w:fill="FFFFFF"/>
            <w:noWrap/>
            <w:vAlign w:val="bottom"/>
            <w:hideMark/>
          </w:tcPr>
          <w:p w14:paraId="7E18F930" w14:textId="77777777"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w:t>
            </w:r>
            <w:proofErr w:type="gramStart"/>
            <w:r w:rsidRPr="003B114F">
              <w:rPr>
                <w:rFonts w:ascii="Segoe UI" w:eastAsia="Times New Roman" w:hAnsi="Segoe UI" w:cs="Segoe UI"/>
                <w:color w:val="000000"/>
                <w:sz w:val="18"/>
                <w:szCs w:val="20"/>
                <w:lang w:eastAsia="de-DE"/>
              </w:rPr>
              <w:t>Automatisch</w:t>
            </w:r>
            <w:proofErr w:type="gramEnd"/>
            <w:r w:rsidRPr="003B114F">
              <w:rPr>
                <w:rFonts w:ascii="Segoe UI" w:eastAsia="Times New Roman" w:hAnsi="Segoe UI" w:cs="Segoe UI"/>
                <w:color w:val="000000"/>
                <w:sz w:val="18"/>
                <w:szCs w:val="20"/>
                <w:lang w:eastAsia="de-DE"/>
              </w:rPr>
              <w:t>]</w:t>
            </w:r>
          </w:p>
        </w:tc>
      </w:tr>
      <w:tr w:rsidR="000E7C70" w:rsidRPr="003B114F" w14:paraId="51CC6E6F"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2B6519FB"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Kreis bitte ausfüllen</w:t>
            </w:r>
          </w:p>
        </w:tc>
        <w:tc>
          <w:tcPr>
            <w:tcW w:w="3560" w:type="dxa"/>
            <w:tcBorders>
              <w:top w:val="nil"/>
              <w:left w:val="nil"/>
              <w:bottom w:val="single" w:sz="4" w:space="0" w:color="A6A6A6"/>
              <w:right w:val="single" w:sz="4" w:space="0" w:color="A6A6A6"/>
            </w:tcBorders>
            <w:shd w:val="clear" w:color="000000" w:fill="FFFFFF"/>
            <w:noWrap/>
            <w:vAlign w:val="bottom"/>
            <w:hideMark/>
          </w:tcPr>
          <w:p w14:paraId="60A26A14" w14:textId="77777777"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w:t>
            </w:r>
            <w:proofErr w:type="gramStart"/>
            <w:r w:rsidRPr="003B114F">
              <w:rPr>
                <w:rFonts w:ascii="Segoe UI" w:eastAsia="Times New Roman" w:hAnsi="Segoe UI" w:cs="Segoe UI"/>
                <w:color w:val="000000"/>
                <w:sz w:val="18"/>
                <w:szCs w:val="20"/>
                <w:lang w:eastAsia="de-DE"/>
              </w:rPr>
              <w:t>Automatisch</w:t>
            </w:r>
            <w:proofErr w:type="gramEnd"/>
            <w:r w:rsidRPr="003B114F">
              <w:rPr>
                <w:rFonts w:ascii="Segoe UI" w:eastAsia="Times New Roman" w:hAnsi="Segoe UI" w:cs="Segoe UI"/>
                <w:color w:val="000000"/>
                <w:sz w:val="18"/>
                <w:szCs w:val="20"/>
                <w:lang w:eastAsia="de-DE"/>
              </w:rPr>
              <w:t>]</w:t>
            </w:r>
          </w:p>
        </w:tc>
      </w:tr>
      <w:tr w:rsidR="000E7C70" w:rsidRPr="003B114F" w14:paraId="4481EF71"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2AB58B1E"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Regierungsbezirk bitte ausfüllen</w:t>
            </w:r>
          </w:p>
        </w:tc>
        <w:tc>
          <w:tcPr>
            <w:tcW w:w="3560" w:type="dxa"/>
            <w:tcBorders>
              <w:top w:val="nil"/>
              <w:left w:val="nil"/>
              <w:bottom w:val="single" w:sz="4" w:space="0" w:color="A6A6A6"/>
              <w:right w:val="single" w:sz="4" w:space="0" w:color="A6A6A6"/>
            </w:tcBorders>
            <w:shd w:val="clear" w:color="000000" w:fill="FFFFFF"/>
            <w:noWrap/>
            <w:vAlign w:val="bottom"/>
            <w:hideMark/>
          </w:tcPr>
          <w:p w14:paraId="11A6BBDE" w14:textId="77777777"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w:t>
            </w:r>
            <w:proofErr w:type="gramStart"/>
            <w:r w:rsidRPr="003B114F">
              <w:rPr>
                <w:rFonts w:ascii="Segoe UI" w:eastAsia="Times New Roman" w:hAnsi="Segoe UI" w:cs="Segoe UI"/>
                <w:color w:val="000000"/>
                <w:sz w:val="18"/>
                <w:szCs w:val="20"/>
                <w:lang w:eastAsia="de-DE"/>
              </w:rPr>
              <w:t>Automatisch</w:t>
            </w:r>
            <w:proofErr w:type="gramEnd"/>
            <w:r w:rsidRPr="003B114F">
              <w:rPr>
                <w:rFonts w:ascii="Segoe UI" w:eastAsia="Times New Roman" w:hAnsi="Segoe UI" w:cs="Segoe UI"/>
                <w:color w:val="000000"/>
                <w:sz w:val="18"/>
                <w:szCs w:val="20"/>
                <w:lang w:eastAsia="de-DE"/>
              </w:rPr>
              <w:t>]</w:t>
            </w:r>
          </w:p>
        </w:tc>
      </w:tr>
      <w:tr w:rsidR="000E7C70" w:rsidRPr="003B114F" w14:paraId="16BE85BC" w14:textId="77777777" w:rsidTr="003B114F">
        <w:trPr>
          <w:trHeight w:val="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47CB99F1"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Landschaftsverband bitte ausfüllen</w:t>
            </w:r>
          </w:p>
        </w:tc>
        <w:tc>
          <w:tcPr>
            <w:tcW w:w="3560" w:type="dxa"/>
            <w:tcBorders>
              <w:top w:val="nil"/>
              <w:left w:val="nil"/>
              <w:bottom w:val="single" w:sz="4" w:space="0" w:color="A6A6A6"/>
              <w:right w:val="single" w:sz="4" w:space="0" w:color="A6A6A6"/>
            </w:tcBorders>
            <w:shd w:val="clear" w:color="000000" w:fill="FFFFFF"/>
            <w:noWrap/>
            <w:vAlign w:val="bottom"/>
            <w:hideMark/>
          </w:tcPr>
          <w:p w14:paraId="68DD8EDC" w14:textId="77777777"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w:t>
            </w:r>
            <w:proofErr w:type="gramStart"/>
            <w:r w:rsidRPr="003B114F">
              <w:rPr>
                <w:rFonts w:ascii="Segoe UI" w:eastAsia="Times New Roman" w:hAnsi="Segoe UI" w:cs="Segoe UI"/>
                <w:color w:val="000000"/>
                <w:sz w:val="18"/>
                <w:szCs w:val="20"/>
                <w:lang w:eastAsia="de-DE"/>
              </w:rPr>
              <w:t>Automatisch</w:t>
            </w:r>
            <w:proofErr w:type="gramEnd"/>
            <w:r w:rsidRPr="003B114F">
              <w:rPr>
                <w:rFonts w:ascii="Segoe UI" w:eastAsia="Times New Roman" w:hAnsi="Segoe UI" w:cs="Segoe UI"/>
                <w:color w:val="000000"/>
                <w:sz w:val="18"/>
                <w:szCs w:val="20"/>
                <w:lang w:eastAsia="de-DE"/>
              </w:rPr>
              <w:t>]</w:t>
            </w:r>
          </w:p>
        </w:tc>
      </w:tr>
    </w:tbl>
    <w:p w14:paraId="261D41C9" w14:textId="77777777" w:rsidR="000E7C70" w:rsidRDefault="000E7C70" w:rsidP="000E7C70">
      <w:pPr>
        <w:rPr>
          <w:szCs w:val="18"/>
        </w:rPr>
      </w:pPr>
    </w:p>
    <w:tbl>
      <w:tblPr>
        <w:tblW w:w="9540" w:type="dxa"/>
        <w:tblInd w:w="55" w:type="dxa"/>
        <w:tblCellMar>
          <w:left w:w="70" w:type="dxa"/>
          <w:right w:w="70" w:type="dxa"/>
        </w:tblCellMar>
        <w:tblLook w:val="04A0" w:firstRow="1" w:lastRow="0" w:firstColumn="1" w:lastColumn="0" w:noHBand="0" w:noVBand="1"/>
      </w:tblPr>
      <w:tblGrid>
        <w:gridCol w:w="5980"/>
        <w:gridCol w:w="3560"/>
      </w:tblGrid>
      <w:tr w:rsidR="000E7C70" w:rsidRPr="000E7C70" w14:paraId="59EBEB84" w14:textId="77777777" w:rsidTr="000E7C70">
        <w:trPr>
          <w:trHeight w:val="285"/>
        </w:trPr>
        <w:tc>
          <w:tcPr>
            <w:tcW w:w="9540" w:type="dxa"/>
            <w:gridSpan w:val="2"/>
            <w:tcBorders>
              <w:top w:val="single" w:sz="4" w:space="0" w:color="A6A6A6"/>
              <w:left w:val="single" w:sz="4" w:space="0" w:color="A6A6A6"/>
              <w:bottom w:val="single" w:sz="4" w:space="0" w:color="A6A6A6"/>
              <w:right w:val="single" w:sz="4" w:space="0" w:color="A6A6A6"/>
            </w:tcBorders>
            <w:shd w:val="clear" w:color="000000" w:fill="808080"/>
            <w:vAlign w:val="bottom"/>
            <w:hideMark/>
          </w:tcPr>
          <w:p w14:paraId="4B71703F" w14:textId="77777777" w:rsidR="000E7C70" w:rsidRPr="000E7C70" w:rsidRDefault="000E7C70" w:rsidP="000E7C70">
            <w:pPr>
              <w:jc w:val="center"/>
              <w:rPr>
                <w:rFonts w:ascii="Segoe UI" w:eastAsia="Times New Roman" w:hAnsi="Segoe UI" w:cs="Segoe UI"/>
                <w:b/>
                <w:bCs/>
                <w:color w:val="FFFFFF"/>
                <w:sz w:val="20"/>
                <w:szCs w:val="20"/>
                <w:lang w:eastAsia="de-DE"/>
              </w:rPr>
            </w:pPr>
            <w:r w:rsidRPr="000E7C70">
              <w:rPr>
                <w:rFonts w:ascii="Segoe UI" w:eastAsia="Times New Roman" w:hAnsi="Segoe UI" w:cs="Segoe UI"/>
                <w:b/>
                <w:bCs/>
                <w:color w:val="FFFFFF"/>
                <w:sz w:val="20"/>
                <w:szCs w:val="20"/>
                <w:lang w:eastAsia="de-DE"/>
              </w:rPr>
              <w:t>Ansprechperson</w:t>
            </w:r>
          </w:p>
        </w:tc>
      </w:tr>
      <w:tr w:rsidR="000E7C70" w:rsidRPr="003B114F" w14:paraId="3574D813"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4AB6FD7F"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Nachname</w:t>
            </w:r>
          </w:p>
        </w:tc>
        <w:tc>
          <w:tcPr>
            <w:tcW w:w="3560" w:type="dxa"/>
            <w:tcBorders>
              <w:top w:val="nil"/>
              <w:left w:val="nil"/>
              <w:bottom w:val="single" w:sz="4" w:space="0" w:color="A6A6A6"/>
              <w:right w:val="single" w:sz="4" w:space="0" w:color="A6A6A6"/>
            </w:tcBorders>
            <w:shd w:val="clear" w:color="000000" w:fill="FFFFFF"/>
            <w:noWrap/>
            <w:vAlign w:val="bottom"/>
            <w:hideMark/>
          </w:tcPr>
          <w:p w14:paraId="6927C31B"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10C3450F"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5E920EA4"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Vorname</w:t>
            </w:r>
          </w:p>
        </w:tc>
        <w:tc>
          <w:tcPr>
            <w:tcW w:w="3560" w:type="dxa"/>
            <w:tcBorders>
              <w:top w:val="nil"/>
              <w:left w:val="nil"/>
              <w:bottom w:val="single" w:sz="4" w:space="0" w:color="A6A6A6"/>
              <w:right w:val="single" w:sz="4" w:space="0" w:color="A6A6A6"/>
            </w:tcBorders>
            <w:shd w:val="clear" w:color="000000" w:fill="FFFFFF"/>
            <w:noWrap/>
            <w:vAlign w:val="bottom"/>
            <w:hideMark/>
          </w:tcPr>
          <w:p w14:paraId="24489D32"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7F690CFC"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2E3D0546"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Fachbereich</w:t>
            </w:r>
          </w:p>
        </w:tc>
        <w:tc>
          <w:tcPr>
            <w:tcW w:w="3560" w:type="dxa"/>
            <w:tcBorders>
              <w:top w:val="nil"/>
              <w:left w:val="nil"/>
              <w:bottom w:val="single" w:sz="4" w:space="0" w:color="A6A6A6"/>
              <w:right w:val="single" w:sz="4" w:space="0" w:color="A6A6A6"/>
            </w:tcBorders>
            <w:shd w:val="clear" w:color="000000" w:fill="FFFFFF"/>
            <w:noWrap/>
            <w:vAlign w:val="bottom"/>
            <w:hideMark/>
          </w:tcPr>
          <w:p w14:paraId="76002A70"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584AA191"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7C241AF3"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Funktion</w:t>
            </w:r>
          </w:p>
        </w:tc>
        <w:tc>
          <w:tcPr>
            <w:tcW w:w="3560" w:type="dxa"/>
            <w:tcBorders>
              <w:top w:val="nil"/>
              <w:left w:val="nil"/>
              <w:bottom w:val="single" w:sz="4" w:space="0" w:color="A6A6A6"/>
              <w:right w:val="single" w:sz="4" w:space="0" w:color="A6A6A6"/>
            </w:tcBorders>
            <w:shd w:val="clear" w:color="000000" w:fill="FFFFFF"/>
            <w:noWrap/>
            <w:vAlign w:val="bottom"/>
            <w:hideMark/>
          </w:tcPr>
          <w:p w14:paraId="102AE2C7"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16FAC751"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42251722"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Straße</w:t>
            </w:r>
          </w:p>
        </w:tc>
        <w:tc>
          <w:tcPr>
            <w:tcW w:w="3560" w:type="dxa"/>
            <w:tcBorders>
              <w:top w:val="nil"/>
              <w:left w:val="nil"/>
              <w:bottom w:val="single" w:sz="4" w:space="0" w:color="A6A6A6"/>
              <w:right w:val="single" w:sz="4" w:space="0" w:color="A6A6A6"/>
            </w:tcBorders>
            <w:shd w:val="clear" w:color="000000" w:fill="FFFFFF"/>
            <w:noWrap/>
            <w:vAlign w:val="bottom"/>
            <w:hideMark/>
          </w:tcPr>
          <w:p w14:paraId="23F55CED"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7437B630"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2DBD3263"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PLZ</w:t>
            </w:r>
          </w:p>
        </w:tc>
        <w:tc>
          <w:tcPr>
            <w:tcW w:w="3560" w:type="dxa"/>
            <w:tcBorders>
              <w:top w:val="nil"/>
              <w:left w:val="nil"/>
              <w:bottom w:val="single" w:sz="4" w:space="0" w:color="A6A6A6"/>
              <w:right w:val="single" w:sz="4" w:space="0" w:color="A6A6A6"/>
            </w:tcBorders>
            <w:shd w:val="clear" w:color="000000" w:fill="FFFFFF"/>
            <w:noWrap/>
            <w:vAlign w:val="bottom"/>
            <w:hideMark/>
          </w:tcPr>
          <w:p w14:paraId="4E42D023"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043D7B48"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185549B9"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Ort</w:t>
            </w:r>
          </w:p>
        </w:tc>
        <w:tc>
          <w:tcPr>
            <w:tcW w:w="3560" w:type="dxa"/>
            <w:tcBorders>
              <w:top w:val="nil"/>
              <w:left w:val="nil"/>
              <w:bottom w:val="single" w:sz="4" w:space="0" w:color="A6A6A6"/>
              <w:right w:val="single" w:sz="4" w:space="0" w:color="A6A6A6"/>
            </w:tcBorders>
            <w:shd w:val="clear" w:color="000000" w:fill="FFFFFF"/>
            <w:noWrap/>
            <w:vAlign w:val="bottom"/>
            <w:hideMark/>
          </w:tcPr>
          <w:p w14:paraId="1AFA0278"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78BC7A39"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45AF29C9"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Telefon</w:t>
            </w:r>
          </w:p>
        </w:tc>
        <w:tc>
          <w:tcPr>
            <w:tcW w:w="3560" w:type="dxa"/>
            <w:tcBorders>
              <w:top w:val="nil"/>
              <w:left w:val="nil"/>
              <w:bottom w:val="single" w:sz="4" w:space="0" w:color="A6A6A6"/>
              <w:right w:val="single" w:sz="4" w:space="0" w:color="A6A6A6"/>
            </w:tcBorders>
            <w:shd w:val="clear" w:color="000000" w:fill="FFFFFF"/>
            <w:noWrap/>
            <w:vAlign w:val="bottom"/>
            <w:hideMark/>
          </w:tcPr>
          <w:p w14:paraId="6BE2D96F"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14:paraId="2C869A60" w14:textId="77777777"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14:paraId="71A9C322"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E-Mail</w:t>
            </w:r>
          </w:p>
        </w:tc>
        <w:tc>
          <w:tcPr>
            <w:tcW w:w="3560" w:type="dxa"/>
            <w:tcBorders>
              <w:top w:val="nil"/>
              <w:left w:val="nil"/>
              <w:bottom w:val="single" w:sz="4" w:space="0" w:color="A6A6A6"/>
              <w:right w:val="single" w:sz="4" w:space="0" w:color="A6A6A6"/>
            </w:tcBorders>
            <w:shd w:val="clear" w:color="000000" w:fill="FFFFFF"/>
            <w:noWrap/>
            <w:vAlign w:val="bottom"/>
            <w:hideMark/>
          </w:tcPr>
          <w:p w14:paraId="18AFD4E2"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bl>
    <w:p w14:paraId="42DD1829" w14:textId="77777777" w:rsidR="002D2D85" w:rsidRDefault="002D2D85" w:rsidP="000F40F9">
      <w:bookmarkStart w:id="25" w:name="_Toc24556353"/>
    </w:p>
    <w:p w14:paraId="36F4BB15" w14:textId="77777777" w:rsidR="002D2D85" w:rsidRDefault="002D2D85">
      <w:pPr>
        <w:spacing w:after="200" w:line="276" w:lineRule="auto"/>
        <w:rPr>
          <w:szCs w:val="18"/>
        </w:rPr>
      </w:pPr>
      <w:r>
        <w:rPr>
          <w:b/>
          <w:bCs/>
          <w:szCs w:val="18"/>
        </w:rPr>
        <w:br w:type="page"/>
      </w:r>
    </w:p>
    <w:p w14:paraId="65B9D477" w14:textId="7F6A5476" w:rsidR="003855AF" w:rsidRPr="000B6028" w:rsidRDefault="003855AF" w:rsidP="003855AF">
      <w:pPr>
        <w:pStyle w:val="berschrift2"/>
      </w:pPr>
      <w:bookmarkStart w:id="26" w:name="_Toc24624514"/>
      <w:r w:rsidRPr="000B6028">
        <w:lastRenderedPageBreak/>
        <w:t>Finanzdaten</w:t>
      </w:r>
      <w:bookmarkEnd w:id="26"/>
      <w:r w:rsidR="00802C08">
        <w:t xml:space="preserve"> </w:t>
      </w:r>
    </w:p>
    <w:bookmarkEnd w:id="25"/>
    <w:p w14:paraId="2518D025" w14:textId="77777777" w:rsidR="000B6028" w:rsidRPr="002D2D85" w:rsidRDefault="000B6028" w:rsidP="000B6028">
      <w:pPr>
        <w:rPr>
          <w:b/>
          <w:sz w:val="14"/>
          <w:szCs w:val="18"/>
        </w:rPr>
      </w:pPr>
    </w:p>
    <w:tbl>
      <w:tblPr>
        <w:tblW w:w="9968" w:type="dxa"/>
        <w:tblInd w:w="-72" w:type="dxa"/>
        <w:tblCellMar>
          <w:left w:w="70" w:type="dxa"/>
          <w:right w:w="70" w:type="dxa"/>
        </w:tblCellMar>
        <w:tblLook w:val="04A0" w:firstRow="1" w:lastRow="0" w:firstColumn="1" w:lastColumn="0" w:noHBand="0" w:noVBand="1"/>
      </w:tblPr>
      <w:tblGrid>
        <w:gridCol w:w="9968"/>
      </w:tblGrid>
      <w:tr w:rsidR="003855AF" w:rsidRPr="000E7C70" w14:paraId="4993ED95" w14:textId="77777777" w:rsidTr="002D2D85">
        <w:trPr>
          <w:trHeight w:val="260"/>
        </w:trPr>
        <w:tc>
          <w:tcPr>
            <w:tcW w:w="9968" w:type="dxa"/>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bottom"/>
            <w:hideMark/>
          </w:tcPr>
          <w:p w14:paraId="43F5D908" w14:textId="77777777" w:rsidR="003855AF" w:rsidRPr="000E7C70" w:rsidRDefault="003855AF" w:rsidP="002D2D85">
            <w:pPr>
              <w:jc w:val="center"/>
              <w:rPr>
                <w:rFonts w:ascii="Segoe UI" w:eastAsia="Times New Roman" w:hAnsi="Segoe UI" w:cs="Segoe UI"/>
                <w:b/>
                <w:bCs/>
                <w:color w:val="FFFFFF"/>
                <w:sz w:val="20"/>
                <w:szCs w:val="20"/>
                <w:lang w:eastAsia="de-DE"/>
              </w:rPr>
            </w:pPr>
            <w:r w:rsidRPr="000E7C70">
              <w:rPr>
                <w:rFonts w:ascii="Segoe UI" w:eastAsia="Times New Roman" w:hAnsi="Segoe UI" w:cs="Segoe UI"/>
                <w:b/>
                <w:bCs/>
                <w:color w:val="FFFFFF"/>
                <w:sz w:val="20"/>
                <w:szCs w:val="20"/>
                <w:lang w:eastAsia="de-DE"/>
              </w:rPr>
              <w:t>Hinweise zur Angabe von Finanzdaten</w:t>
            </w:r>
          </w:p>
        </w:tc>
      </w:tr>
      <w:tr w:rsidR="003855AF" w:rsidRPr="000E7C70" w14:paraId="00912991" w14:textId="77777777" w:rsidTr="002D2D85">
        <w:trPr>
          <w:trHeight w:val="1907"/>
        </w:trPr>
        <w:tc>
          <w:tcPr>
            <w:tcW w:w="996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hideMark/>
          </w:tcPr>
          <w:p w14:paraId="4B0E59A0" w14:textId="77777777" w:rsidR="003855AF" w:rsidRPr="000E7C70" w:rsidRDefault="003855AF" w:rsidP="002D2D85">
            <w:pPr>
              <w:rPr>
                <w:rFonts w:ascii="Segoe UI" w:eastAsia="Times New Roman" w:hAnsi="Segoe UI" w:cs="Segoe UI"/>
                <w:color w:val="000000"/>
                <w:sz w:val="20"/>
                <w:szCs w:val="20"/>
                <w:lang w:eastAsia="de-DE"/>
              </w:rPr>
            </w:pPr>
            <w:r w:rsidRPr="000E7C70">
              <w:rPr>
                <w:rFonts w:ascii="Segoe UI" w:eastAsia="Times New Roman" w:hAnsi="Segoe UI" w:cs="Segoe UI"/>
                <w:color w:val="000000"/>
                <w:sz w:val="18"/>
                <w:szCs w:val="20"/>
                <w:lang w:eastAsia="de-DE"/>
              </w:rPr>
              <w:t>Die Angaben beziehen sich auf alle Angebote der OKJA im Zuständigkeitsgebiet des ausfüllenden Jugendamtes.</w:t>
            </w:r>
            <w:r w:rsidRPr="000E7C70">
              <w:rPr>
                <w:rFonts w:ascii="Segoe UI" w:eastAsia="Times New Roman" w:hAnsi="Segoe UI" w:cs="Segoe UI"/>
                <w:color w:val="000000"/>
                <w:sz w:val="18"/>
                <w:szCs w:val="20"/>
                <w:lang w:eastAsia="de-DE"/>
              </w:rPr>
              <w:br/>
              <w:t>Das bedeutet für Kreisjugendämter:</w:t>
            </w:r>
            <w:r w:rsidRPr="000E7C70">
              <w:rPr>
                <w:rFonts w:ascii="Segoe UI" w:eastAsia="Times New Roman" w:hAnsi="Segoe UI" w:cs="Segoe UI"/>
                <w:color w:val="000000"/>
                <w:sz w:val="18"/>
                <w:szCs w:val="20"/>
                <w:lang w:eastAsia="de-DE"/>
              </w:rPr>
              <w:br/>
              <w:t>- Die Haushaltsmittel für die OKJA, die von kreisangehörigen Gemeinden ohne eigenes Jugendamt erbracht werden, sind den Haushaltsmitteln des Kreises hinzuzurechnen und erhöhen die „Bruttoausgaben des öffentlichen Trägers“ für die OKJA – sie sind nicht als Eigenmittel von freien Trägern zu verstehen. Entsprechend sind die Ausgaben des Kreises für</w:t>
            </w:r>
            <w:r w:rsidRPr="000E7C70">
              <w:rPr>
                <w:rFonts w:ascii="Segoe UI" w:eastAsia="Times New Roman" w:hAnsi="Segoe UI" w:cs="Segoe UI"/>
                <w:sz w:val="18"/>
                <w:szCs w:val="20"/>
                <w:lang w:eastAsia="de-DE"/>
              </w:rPr>
              <w:t xml:space="preserve"> Angebote</w:t>
            </w:r>
            <w:r w:rsidRPr="000E7C70">
              <w:rPr>
                <w:rFonts w:ascii="Segoe UI" w:eastAsia="Times New Roman" w:hAnsi="Segoe UI" w:cs="Segoe UI"/>
                <w:color w:val="000000"/>
                <w:sz w:val="18"/>
                <w:szCs w:val="20"/>
                <w:lang w:eastAsia="de-DE"/>
              </w:rPr>
              <w:t xml:space="preserve"> auf dem Gebiet dieser kreisangehörigen Gemeinden als Ausgaben in öffentlicher Trägerschaft anzugeben.</w:t>
            </w:r>
            <w:r w:rsidRPr="000E7C70">
              <w:rPr>
                <w:rFonts w:ascii="Segoe UI" w:eastAsia="Times New Roman" w:hAnsi="Segoe UI" w:cs="Segoe UI"/>
                <w:color w:val="000000"/>
                <w:sz w:val="18"/>
                <w:szCs w:val="20"/>
                <w:lang w:eastAsia="de-DE"/>
              </w:rPr>
              <w:br/>
              <w:t>- Kreisjugendämter geben keine Daten für Angebote an, die zum Gebiet kreisangehöriger Gemeinden mit eigenem Jugendamt gehören. Diese werden separat befragt.</w:t>
            </w:r>
          </w:p>
        </w:tc>
      </w:tr>
    </w:tbl>
    <w:p w14:paraId="5BF45C5E" w14:textId="77777777" w:rsidR="002D2D85" w:rsidRPr="002D2D85" w:rsidRDefault="002D2D85" w:rsidP="000E7C70">
      <w:pPr>
        <w:rPr>
          <w:szCs w:val="18"/>
        </w:rPr>
      </w:pPr>
    </w:p>
    <w:tbl>
      <w:tblPr>
        <w:tblW w:w="10002" w:type="dxa"/>
        <w:tblInd w:w="-72" w:type="dxa"/>
        <w:tblCellMar>
          <w:left w:w="70" w:type="dxa"/>
          <w:right w:w="70" w:type="dxa"/>
        </w:tblCellMar>
        <w:tblLook w:val="04A0" w:firstRow="1" w:lastRow="0" w:firstColumn="1" w:lastColumn="0" w:noHBand="0" w:noVBand="1"/>
      </w:tblPr>
      <w:tblGrid>
        <w:gridCol w:w="5468"/>
        <w:gridCol w:w="2267"/>
        <w:gridCol w:w="2267"/>
      </w:tblGrid>
      <w:tr w:rsidR="000E7C70" w:rsidRPr="000E7C70" w14:paraId="32FB8D83" w14:textId="77777777" w:rsidTr="003855AF">
        <w:trPr>
          <w:trHeight w:val="254"/>
        </w:trPr>
        <w:tc>
          <w:tcPr>
            <w:tcW w:w="100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bottom"/>
            <w:hideMark/>
          </w:tcPr>
          <w:p w14:paraId="488860EF" w14:textId="77777777" w:rsidR="000E7C70" w:rsidRPr="000E7C70" w:rsidRDefault="000E7C70" w:rsidP="007B25C1">
            <w:pPr>
              <w:jc w:val="center"/>
              <w:rPr>
                <w:rFonts w:ascii="Segoe UI" w:eastAsia="Times New Roman" w:hAnsi="Segoe UI" w:cs="Segoe UI"/>
                <w:b/>
                <w:bCs/>
                <w:color w:val="FFFFFF" w:themeColor="background1"/>
                <w:sz w:val="20"/>
                <w:szCs w:val="20"/>
                <w:lang w:eastAsia="de-DE"/>
              </w:rPr>
            </w:pPr>
            <w:r w:rsidRPr="000E7C70">
              <w:rPr>
                <w:rFonts w:ascii="Segoe UI" w:eastAsia="Times New Roman" w:hAnsi="Segoe UI" w:cs="Segoe UI"/>
                <w:b/>
                <w:bCs/>
                <w:color w:val="FFFFFF" w:themeColor="background1"/>
                <w:sz w:val="20"/>
                <w:szCs w:val="20"/>
                <w:lang w:eastAsia="de-DE"/>
              </w:rPr>
              <w:t>Ausgaben für Angebote der OKJA</w:t>
            </w:r>
            <w:r w:rsidR="00971247">
              <w:rPr>
                <w:rFonts w:ascii="Segoe UI" w:eastAsia="Times New Roman" w:hAnsi="Segoe UI" w:cs="Segoe UI"/>
                <w:b/>
                <w:bCs/>
                <w:color w:val="FFFFFF" w:themeColor="background1"/>
                <w:sz w:val="20"/>
                <w:szCs w:val="20"/>
                <w:lang w:eastAsia="de-DE"/>
              </w:rPr>
              <w:t xml:space="preserve"> </w:t>
            </w:r>
            <w:r w:rsidR="00971247" w:rsidRPr="00971247">
              <w:rPr>
                <w:noProof/>
                <w:sz w:val="18"/>
                <w:lang w:eastAsia="de-DE"/>
              </w:rPr>
              <w:drawing>
                <wp:inline distT="0" distB="0" distL="0" distR="0" wp14:anchorId="2B703479" wp14:editId="0A99C1C1">
                  <wp:extent cx="95250" cy="95250"/>
                  <wp:effectExtent l="0" t="0" r="0" b="0"/>
                  <wp:docPr id="4" name="Bild 2"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71247">
              <w:rPr>
                <w:rFonts w:ascii="Segoe UI" w:hAnsi="Segoe UI" w:cs="Segoe UI"/>
                <w:b/>
                <w:bCs/>
                <w:sz w:val="18"/>
              </w:rPr>
              <w:t xml:space="preserve"> </w:t>
            </w:r>
            <w:r w:rsidR="00971247" w:rsidRPr="00971247">
              <w:rPr>
                <w:rFonts w:ascii="Segoe UI" w:hAnsi="Segoe UI" w:cs="Segoe UI"/>
                <w:b/>
                <w:bCs/>
                <w:color w:val="FFFFFF" w:themeColor="background1"/>
                <w:sz w:val="18"/>
                <w:vertAlign w:val="superscript"/>
              </w:rPr>
              <w:t>1</w:t>
            </w:r>
          </w:p>
        </w:tc>
      </w:tr>
      <w:tr w:rsidR="000E7C70" w:rsidRPr="003B114F" w14:paraId="37FDA632" w14:textId="77777777" w:rsidTr="003855AF">
        <w:trPr>
          <w:trHeight w:val="632"/>
        </w:trPr>
        <w:tc>
          <w:tcPr>
            <w:tcW w:w="10002" w:type="dxa"/>
            <w:gridSpan w:val="3"/>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D9D9D9" w:themeFill="background1" w:themeFillShade="D9"/>
            <w:vAlign w:val="bottom"/>
            <w:hideMark/>
          </w:tcPr>
          <w:p w14:paraId="7770A883" w14:textId="2A3688B7" w:rsidR="000E7C70" w:rsidRPr="003B114F" w:rsidRDefault="000E7C70" w:rsidP="000E7C70">
            <w:pPr>
              <w:rPr>
                <w:rFonts w:ascii="Segoe UI" w:eastAsia="Times New Roman" w:hAnsi="Segoe UI" w:cs="Segoe UI"/>
                <w:sz w:val="18"/>
                <w:szCs w:val="20"/>
                <w:lang w:eastAsia="de-DE"/>
              </w:rPr>
            </w:pPr>
            <w:r w:rsidRPr="003B114F">
              <w:rPr>
                <w:rFonts w:ascii="Segoe UI" w:eastAsia="Times New Roman" w:hAnsi="Segoe UI" w:cs="Segoe UI"/>
                <w:sz w:val="18"/>
                <w:szCs w:val="20"/>
                <w:lang w:eastAsia="de-DE"/>
              </w:rPr>
              <w:t xml:space="preserve">Wie hat sich die Summe aller Bruttoausgaben (Rechnungsergebnisse) des öffentlichen Trägers (Kommune bzw. Kreis) für Angebote der OKJA im Jahr </w:t>
            </w:r>
            <w:r w:rsidR="00D26E44" w:rsidRPr="003B114F">
              <w:rPr>
                <w:rFonts w:ascii="Segoe UI" w:eastAsia="Times New Roman" w:hAnsi="Segoe UI" w:cs="Segoe UI"/>
                <w:sz w:val="18"/>
                <w:szCs w:val="20"/>
                <w:lang w:eastAsia="de-DE"/>
              </w:rPr>
              <w:t>20</w:t>
            </w:r>
            <w:r w:rsidR="00D26E44">
              <w:rPr>
                <w:rFonts w:ascii="Segoe UI" w:eastAsia="Times New Roman" w:hAnsi="Segoe UI" w:cs="Segoe UI"/>
                <w:sz w:val="18"/>
                <w:szCs w:val="20"/>
                <w:lang w:eastAsia="de-DE"/>
              </w:rPr>
              <w:t>21</w:t>
            </w:r>
            <w:r w:rsidR="00D26E44" w:rsidRPr="003B114F">
              <w:rPr>
                <w:rFonts w:ascii="Segoe UI" w:eastAsia="Times New Roman" w:hAnsi="Segoe UI" w:cs="Segoe UI"/>
                <w:sz w:val="18"/>
                <w:szCs w:val="20"/>
                <w:lang w:eastAsia="de-DE"/>
              </w:rPr>
              <w:t xml:space="preserve"> </w:t>
            </w:r>
            <w:r w:rsidRPr="003B114F">
              <w:rPr>
                <w:rFonts w:ascii="Segoe UI" w:eastAsia="Times New Roman" w:hAnsi="Segoe UI" w:cs="Segoe UI"/>
                <w:sz w:val="18"/>
                <w:szCs w:val="20"/>
                <w:lang w:eastAsia="de-DE"/>
              </w:rPr>
              <w:t>verteilt?</w:t>
            </w:r>
          </w:p>
        </w:tc>
      </w:tr>
      <w:tr w:rsidR="007B25C1" w:rsidRPr="003B114F" w14:paraId="51C088EB" w14:textId="77777777" w:rsidTr="003855AF">
        <w:trPr>
          <w:trHeight w:val="236"/>
        </w:trPr>
        <w:tc>
          <w:tcPr>
            <w:tcW w:w="5468"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14:paraId="18DDA8B4" w14:textId="77777777" w:rsidR="000E7C70" w:rsidRPr="003B114F" w:rsidRDefault="000E7C70" w:rsidP="000E7C70">
            <w:pPr>
              <w:rPr>
                <w:rFonts w:ascii="Segoe UI" w:eastAsia="Times New Roman" w:hAnsi="Segoe UI" w:cs="Segoe UI"/>
                <w:i/>
                <w:iCs/>
                <w:color w:val="000000"/>
                <w:sz w:val="18"/>
                <w:szCs w:val="20"/>
                <w:lang w:eastAsia="de-DE"/>
              </w:rPr>
            </w:pPr>
            <w:r w:rsidRPr="003B114F">
              <w:rPr>
                <w:rFonts w:ascii="Segoe UI" w:eastAsia="Times New Roman" w:hAnsi="Segoe UI" w:cs="Segoe UI"/>
                <w:i/>
                <w:iCs/>
                <w:color w:val="000000"/>
                <w:sz w:val="18"/>
                <w:szCs w:val="20"/>
                <w:lang w:eastAsia="de-DE"/>
              </w:rPr>
              <w:t>Bitte geben Sie den Betrag in Euro ein.</w:t>
            </w:r>
          </w:p>
        </w:tc>
        <w:tc>
          <w:tcPr>
            <w:tcW w:w="2267" w:type="dxa"/>
            <w:tcBorders>
              <w:top w:val="nil"/>
              <w:left w:val="nil"/>
              <w:bottom w:val="single" w:sz="4" w:space="0" w:color="A6A6A6"/>
              <w:right w:val="single" w:sz="4" w:space="0" w:color="A6A6A6"/>
            </w:tcBorders>
            <w:shd w:val="clear" w:color="auto" w:fill="D9D9D9" w:themeFill="background1" w:themeFillShade="D9"/>
            <w:noWrap/>
            <w:vAlign w:val="bottom"/>
            <w:hideMark/>
          </w:tcPr>
          <w:p w14:paraId="0A9DC162"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freier Trägerschaft</w:t>
            </w:r>
          </w:p>
        </w:tc>
        <w:tc>
          <w:tcPr>
            <w:tcW w:w="2267" w:type="dxa"/>
            <w:tcBorders>
              <w:top w:val="nil"/>
              <w:left w:val="nil"/>
              <w:bottom w:val="single" w:sz="4" w:space="0" w:color="A6A6A6"/>
              <w:right w:val="single" w:sz="4" w:space="0" w:color="A6A6A6" w:themeColor="background1" w:themeShade="A6"/>
            </w:tcBorders>
            <w:shd w:val="clear" w:color="auto" w:fill="D9D9D9" w:themeFill="background1" w:themeFillShade="D9"/>
            <w:noWrap/>
            <w:vAlign w:val="bottom"/>
            <w:hideMark/>
          </w:tcPr>
          <w:p w14:paraId="611084B9"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öffentlicher Trägerschaft</w:t>
            </w:r>
          </w:p>
        </w:tc>
      </w:tr>
      <w:tr w:rsidR="007B25C1" w:rsidRPr="003B114F" w14:paraId="020D6BCC" w14:textId="77777777" w:rsidTr="003855AF">
        <w:trPr>
          <w:trHeight w:val="447"/>
        </w:trPr>
        <w:tc>
          <w:tcPr>
            <w:tcW w:w="5468"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center"/>
            <w:hideMark/>
          </w:tcPr>
          <w:p w14:paraId="625185CC"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Insgesamt (EUR)</w:t>
            </w:r>
          </w:p>
        </w:tc>
        <w:tc>
          <w:tcPr>
            <w:tcW w:w="2267" w:type="dxa"/>
            <w:tcBorders>
              <w:top w:val="nil"/>
              <w:left w:val="nil"/>
              <w:bottom w:val="single" w:sz="4" w:space="0" w:color="A6A6A6"/>
              <w:right w:val="single" w:sz="4" w:space="0" w:color="A6A6A6"/>
            </w:tcBorders>
            <w:shd w:val="clear" w:color="auto" w:fill="auto"/>
            <w:noWrap/>
            <w:vAlign w:val="center"/>
            <w:hideMark/>
          </w:tcPr>
          <w:p w14:paraId="6C86C88F" w14:textId="77777777" w:rsidR="000E7C70" w:rsidRPr="003B114F" w:rsidRDefault="000E7C70" w:rsidP="000E7C70">
            <w:pPr>
              <w:jc w:val="center"/>
              <w:rPr>
                <w:rFonts w:ascii="Segoe UI" w:eastAsia="Times New Roman" w:hAnsi="Segoe UI" w:cs="Segoe UI"/>
                <w:color w:val="000000"/>
                <w:sz w:val="18"/>
                <w:szCs w:val="20"/>
                <w:lang w:eastAsia="de-DE"/>
              </w:rPr>
            </w:pPr>
          </w:p>
        </w:tc>
        <w:tc>
          <w:tcPr>
            <w:tcW w:w="2267" w:type="dxa"/>
            <w:tcBorders>
              <w:top w:val="nil"/>
              <w:left w:val="nil"/>
              <w:bottom w:val="single" w:sz="4" w:space="0" w:color="A6A6A6"/>
              <w:right w:val="single" w:sz="4" w:space="0" w:color="A6A6A6" w:themeColor="background1" w:themeShade="A6"/>
            </w:tcBorders>
            <w:shd w:val="clear" w:color="auto" w:fill="auto"/>
            <w:noWrap/>
            <w:vAlign w:val="center"/>
            <w:hideMark/>
          </w:tcPr>
          <w:p w14:paraId="09C913E8" w14:textId="77777777" w:rsidR="000E7C70" w:rsidRPr="003B114F" w:rsidRDefault="000E7C70" w:rsidP="000E7C70">
            <w:pPr>
              <w:jc w:val="center"/>
              <w:rPr>
                <w:rFonts w:ascii="Segoe UI" w:eastAsia="Times New Roman" w:hAnsi="Segoe UI" w:cs="Segoe UI"/>
                <w:color w:val="000000"/>
                <w:sz w:val="18"/>
                <w:szCs w:val="20"/>
                <w:lang w:eastAsia="de-DE"/>
              </w:rPr>
            </w:pPr>
          </w:p>
        </w:tc>
      </w:tr>
      <w:tr w:rsidR="007B25C1" w:rsidRPr="003B114F" w14:paraId="1C639396" w14:textId="77777777" w:rsidTr="003855AF">
        <w:trPr>
          <w:trHeight w:val="472"/>
        </w:trPr>
        <w:tc>
          <w:tcPr>
            <w:tcW w:w="5468"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14:paraId="57ED33A5" w14:textId="77777777" w:rsidR="000E7C70" w:rsidRPr="0070758A" w:rsidRDefault="000E7C70" w:rsidP="003B114F">
            <w:pPr>
              <w:ind w:firstLineChars="100" w:firstLine="180"/>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 xml:space="preserve">Davon entfielen auf </w:t>
            </w:r>
            <w:r w:rsidRPr="0070758A">
              <w:rPr>
                <w:rFonts w:ascii="Segoe UI" w:eastAsia="Times New Roman" w:hAnsi="Segoe UI" w:cs="Segoe UI"/>
                <w:bCs/>
                <w:color w:val="000000"/>
                <w:sz w:val="18"/>
                <w:szCs w:val="20"/>
                <w:lang w:eastAsia="de-DE"/>
              </w:rPr>
              <w:br/>
            </w:r>
            <w:r w:rsidRPr="0070758A">
              <w:rPr>
                <w:rFonts w:ascii="Segoe UI" w:eastAsia="Times New Roman" w:hAnsi="Segoe UI" w:cs="Segoe UI"/>
                <w:i/>
                <w:iCs/>
                <w:color w:val="000000"/>
                <w:sz w:val="18"/>
                <w:szCs w:val="20"/>
                <w:lang w:eastAsia="de-DE"/>
              </w:rPr>
              <w:t>(falls keine Angabe möglich, Felder bitte leer lassen)</w:t>
            </w:r>
          </w:p>
        </w:tc>
        <w:tc>
          <w:tcPr>
            <w:tcW w:w="2267" w:type="dxa"/>
            <w:tcBorders>
              <w:top w:val="nil"/>
              <w:left w:val="nil"/>
              <w:bottom w:val="single" w:sz="4" w:space="0" w:color="A6A6A6"/>
              <w:right w:val="nil"/>
            </w:tcBorders>
            <w:shd w:val="clear" w:color="000000" w:fill="D9D9D9"/>
            <w:noWrap/>
            <w:vAlign w:val="bottom"/>
            <w:hideMark/>
          </w:tcPr>
          <w:p w14:paraId="41E3262C"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c>
          <w:tcPr>
            <w:tcW w:w="2267" w:type="dxa"/>
            <w:tcBorders>
              <w:top w:val="nil"/>
              <w:left w:val="nil"/>
              <w:bottom w:val="single" w:sz="4" w:space="0" w:color="A6A6A6"/>
              <w:right w:val="single" w:sz="4" w:space="0" w:color="A6A6A6" w:themeColor="background1" w:themeShade="A6"/>
            </w:tcBorders>
            <w:shd w:val="clear" w:color="000000" w:fill="D9D9D9"/>
            <w:noWrap/>
            <w:vAlign w:val="bottom"/>
            <w:hideMark/>
          </w:tcPr>
          <w:p w14:paraId="423C3FAC" w14:textId="77777777"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7B25C1" w:rsidRPr="003B114F" w14:paraId="519F7988" w14:textId="77777777" w:rsidTr="003855AF">
        <w:trPr>
          <w:trHeight w:val="236"/>
        </w:trPr>
        <w:tc>
          <w:tcPr>
            <w:tcW w:w="5468" w:type="dxa"/>
            <w:tcBorders>
              <w:top w:val="nil"/>
              <w:left w:val="single" w:sz="4" w:space="0" w:color="A6A6A6" w:themeColor="background1" w:themeShade="A6"/>
              <w:bottom w:val="single" w:sz="4" w:space="0" w:color="A6A6A6"/>
              <w:right w:val="single" w:sz="4" w:space="0" w:color="A6A6A6"/>
            </w:tcBorders>
            <w:shd w:val="clear" w:color="000000" w:fill="D9D9D9"/>
            <w:vAlign w:val="bottom"/>
            <w:hideMark/>
          </w:tcPr>
          <w:p w14:paraId="33219CC3" w14:textId="77777777" w:rsidR="000E7C70" w:rsidRPr="0070758A" w:rsidRDefault="000E7C70" w:rsidP="00B25DF8">
            <w:pPr>
              <w:ind w:firstLineChars="100" w:firstLine="180"/>
              <w:jc w:val="right"/>
              <w:rPr>
                <w:rFonts w:ascii="Segoe UI" w:eastAsia="Times New Roman" w:hAnsi="Segoe UI" w:cs="Segoe UI"/>
                <w:color w:val="000000"/>
                <w:sz w:val="18"/>
                <w:szCs w:val="20"/>
                <w:lang w:eastAsia="de-DE"/>
              </w:rPr>
            </w:pPr>
            <w:r w:rsidRPr="0070758A">
              <w:rPr>
                <w:rFonts w:ascii="Segoe UI" w:eastAsia="Times New Roman" w:hAnsi="Segoe UI" w:cs="Segoe UI"/>
                <w:color w:val="000000"/>
                <w:sz w:val="18"/>
                <w:szCs w:val="20"/>
                <w:lang w:eastAsia="de-DE"/>
              </w:rPr>
              <w:t>Investition</w:t>
            </w:r>
            <w:r w:rsidR="00B25DF8">
              <w:rPr>
                <w:rFonts w:ascii="Segoe UI" w:eastAsia="Times New Roman" w:hAnsi="Segoe UI" w:cs="Segoe UI"/>
                <w:color w:val="000000"/>
                <w:sz w:val="18"/>
                <w:szCs w:val="20"/>
                <w:lang w:eastAsia="de-DE"/>
              </w:rPr>
              <w:t>s</w:t>
            </w:r>
            <w:r w:rsidRPr="0070758A">
              <w:rPr>
                <w:rFonts w:ascii="Segoe UI" w:eastAsia="Times New Roman" w:hAnsi="Segoe UI" w:cs="Segoe UI"/>
                <w:color w:val="000000"/>
                <w:sz w:val="18"/>
                <w:szCs w:val="20"/>
                <w:lang w:eastAsia="de-DE"/>
              </w:rPr>
              <w:t>ausgaben (EUR)</w:t>
            </w:r>
          </w:p>
        </w:tc>
        <w:tc>
          <w:tcPr>
            <w:tcW w:w="2267" w:type="dxa"/>
            <w:tcBorders>
              <w:top w:val="nil"/>
              <w:left w:val="nil"/>
              <w:bottom w:val="single" w:sz="4" w:space="0" w:color="A6A6A6"/>
              <w:right w:val="single" w:sz="4" w:space="0" w:color="A6A6A6"/>
            </w:tcBorders>
            <w:shd w:val="clear" w:color="auto" w:fill="auto"/>
            <w:noWrap/>
            <w:vAlign w:val="bottom"/>
          </w:tcPr>
          <w:p w14:paraId="2B87B251" w14:textId="77777777" w:rsidR="000E7C70" w:rsidRPr="003B114F" w:rsidRDefault="000E7C70" w:rsidP="000E7C70">
            <w:pPr>
              <w:jc w:val="center"/>
              <w:rPr>
                <w:rFonts w:ascii="Segoe UI" w:eastAsia="Times New Roman" w:hAnsi="Segoe UI" w:cs="Segoe UI"/>
                <w:color w:val="000000"/>
                <w:sz w:val="18"/>
                <w:szCs w:val="20"/>
                <w:lang w:eastAsia="de-DE"/>
              </w:rPr>
            </w:pPr>
          </w:p>
        </w:tc>
        <w:tc>
          <w:tcPr>
            <w:tcW w:w="2267" w:type="dxa"/>
            <w:tcBorders>
              <w:top w:val="nil"/>
              <w:left w:val="nil"/>
              <w:bottom w:val="single" w:sz="4" w:space="0" w:color="A6A6A6"/>
              <w:right w:val="single" w:sz="4" w:space="0" w:color="A6A6A6" w:themeColor="background1" w:themeShade="A6"/>
            </w:tcBorders>
            <w:shd w:val="clear" w:color="auto" w:fill="auto"/>
            <w:noWrap/>
            <w:vAlign w:val="bottom"/>
          </w:tcPr>
          <w:p w14:paraId="0FD0A03A" w14:textId="77777777" w:rsidR="000E7C70" w:rsidRPr="003B114F" w:rsidRDefault="000E7C70" w:rsidP="000E7C70">
            <w:pPr>
              <w:jc w:val="center"/>
              <w:rPr>
                <w:rFonts w:ascii="Segoe UI" w:eastAsia="Times New Roman" w:hAnsi="Segoe UI" w:cs="Segoe UI"/>
                <w:color w:val="000000"/>
                <w:sz w:val="18"/>
                <w:szCs w:val="20"/>
                <w:lang w:eastAsia="de-DE"/>
              </w:rPr>
            </w:pPr>
          </w:p>
        </w:tc>
      </w:tr>
      <w:tr w:rsidR="007B25C1" w:rsidRPr="003B114F" w14:paraId="1B0DED92" w14:textId="77777777" w:rsidTr="003855AF">
        <w:trPr>
          <w:trHeight w:val="248"/>
        </w:trPr>
        <w:tc>
          <w:tcPr>
            <w:tcW w:w="5468" w:type="dxa"/>
            <w:tcBorders>
              <w:top w:val="nil"/>
              <w:left w:val="single" w:sz="4" w:space="0" w:color="A6A6A6" w:themeColor="background1" w:themeShade="A6"/>
              <w:bottom w:val="single" w:sz="4" w:space="0" w:color="A6A6A6" w:themeColor="background1" w:themeShade="A6"/>
              <w:right w:val="single" w:sz="4" w:space="0" w:color="A6A6A6"/>
            </w:tcBorders>
            <w:shd w:val="clear" w:color="000000" w:fill="D9D9D9"/>
            <w:vAlign w:val="bottom"/>
            <w:hideMark/>
          </w:tcPr>
          <w:p w14:paraId="6E06338A" w14:textId="77777777"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Betriebsausgaben (EUR)</w:t>
            </w:r>
          </w:p>
        </w:tc>
        <w:tc>
          <w:tcPr>
            <w:tcW w:w="2267" w:type="dxa"/>
            <w:tcBorders>
              <w:top w:val="nil"/>
              <w:left w:val="nil"/>
              <w:bottom w:val="single" w:sz="4" w:space="0" w:color="A6A6A6" w:themeColor="background1" w:themeShade="A6"/>
              <w:right w:val="single" w:sz="4" w:space="0" w:color="A6A6A6"/>
            </w:tcBorders>
            <w:shd w:val="clear" w:color="auto" w:fill="auto"/>
            <w:noWrap/>
            <w:vAlign w:val="bottom"/>
          </w:tcPr>
          <w:p w14:paraId="7EF42CDD" w14:textId="77777777" w:rsidR="000E7C70" w:rsidRPr="003B114F" w:rsidRDefault="000E7C70" w:rsidP="000E7C70">
            <w:pPr>
              <w:jc w:val="center"/>
              <w:rPr>
                <w:rFonts w:ascii="Segoe UI" w:eastAsia="Times New Roman" w:hAnsi="Segoe UI" w:cs="Segoe UI"/>
                <w:color w:val="000000"/>
                <w:sz w:val="18"/>
                <w:szCs w:val="20"/>
                <w:lang w:eastAsia="de-DE"/>
              </w:rPr>
            </w:pPr>
          </w:p>
        </w:tc>
        <w:tc>
          <w:tcPr>
            <w:tcW w:w="2267"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tcPr>
          <w:p w14:paraId="786A24AD" w14:textId="77777777" w:rsidR="000E7C70" w:rsidRPr="003B114F" w:rsidRDefault="000E7C70" w:rsidP="000E7C70">
            <w:pPr>
              <w:jc w:val="center"/>
              <w:rPr>
                <w:rFonts w:ascii="Segoe UI" w:eastAsia="Times New Roman" w:hAnsi="Segoe UI" w:cs="Segoe UI"/>
                <w:color w:val="000000"/>
                <w:sz w:val="18"/>
                <w:szCs w:val="20"/>
                <w:lang w:eastAsia="de-DE"/>
              </w:rPr>
            </w:pPr>
          </w:p>
        </w:tc>
      </w:tr>
    </w:tbl>
    <w:p w14:paraId="005FC319" w14:textId="77777777" w:rsidR="000E7C70" w:rsidRDefault="000E7C70" w:rsidP="000E7C70">
      <w:pPr>
        <w:rPr>
          <w:szCs w:val="18"/>
        </w:rPr>
      </w:pPr>
    </w:p>
    <w:tbl>
      <w:tblPr>
        <w:tblW w:w="10065" w:type="dxa"/>
        <w:tblInd w:w="-72" w:type="dxa"/>
        <w:tblCellMar>
          <w:left w:w="70" w:type="dxa"/>
          <w:right w:w="70" w:type="dxa"/>
        </w:tblCellMar>
        <w:tblLook w:val="04A0" w:firstRow="1" w:lastRow="0" w:firstColumn="1" w:lastColumn="0" w:noHBand="0" w:noVBand="1"/>
      </w:tblPr>
      <w:tblGrid>
        <w:gridCol w:w="5529"/>
        <w:gridCol w:w="2126"/>
        <w:gridCol w:w="2410"/>
      </w:tblGrid>
      <w:tr w:rsidR="007B25C1" w:rsidRPr="007B25C1" w14:paraId="5CC15E07" w14:textId="77777777" w:rsidTr="003855AF">
        <w:trPr>
          <w:trHeight w:val="285"/>
        </w:trPr>
        <w:tc>
          <w:tcPr>
            <w:tcW w:w="10065" w:type="dxa"/>
            <w:gridSpan w:val="3"/>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808080" w:themeFill="background1" w:themeFillShade="80"/>
            <w:vAlign w:val="bottom"/>
            <w:hideMark/>
          </w:tcPr>
          <w:p w14:paraId="74CC4D60" w14:textId="09279A2B" w:rsidR="007B25C1" w:rsidRPr="007B25C1" w:rsidRDefault="007B25C1" w:rsidP="007B25C1">
            <w:pPr>
              <w:jc w:val="center"/>
              <w:rPr>
                <w:rFonts w:ascii="Segoe UI" w:eastAsia="Times New Roman" w:hAnsi="Segoe UI" w:cs="Segoe UI"/>
                <w:b/>
                <w:bCs/>
                <w:color w:val="FFFFFF" w:themeColor="background1"/>
                <w:sz w:val="20"/>
                <w:szCs w:val="20"/>
                <w:lang w:eastAsia="de-DE"/>
              </w:rPr>
            </w:pPr>
            <w:r w:rsidRPr="007B25C1">
              <w:rPr>
                <w:rFonts w:ascii="Segoe UI" w:eastAsia="Times New Roman" w:hAnsi="Segoe UI" w:cs="Segoe UI"/>
                <w:b/>
                <w:bCs/>
                <w:color w:val="FFFFFF" w:themeColor="background1"/>
                <w:sz w:val="20"/>
                <w:szCs w:val="20"/>
                <w:lang w:eastAsia="de-DE"/>
              </w:rPr>
              <w:t xml:space="preserve">Einnahmen aus dem Kinder- und Jugendförderplan NRW für die OKJA im Jahr </w:t>
            </w:r>
            <w:r w:rsidR="00D26E44" w:rsidRPr="007B25C1">
              <w:rPr>
                <w:rFonts w:ascii="Segoe UI" w:eastAsia="Times New Roman" w:hAnsi="Segoe UI" w:cs="Segoe UI"/>
                <w:b/>
                <w:bCs/>
                <w:color w:val="FFFFFF" w:themeColor="background1"/>
                <w:sz w:val="20"/>
                <w:szCs w:val="20"/>
                <w:lang w:eastAsia="de-DE"/>
              </w:rPr>
              <w:t>20</w:t>
            </w:r>
            <w:r w:rsidR="00D26E44">
              <w:rPr>
                <w:rFonts w:ascii="Segoe UI" w:eastAsia="Times New Roman" w:hAnsi="Segoe UI" w:cs="Segoe UI"/>
                <w:b/>
                <w:bCs/>
                <w:color w:val="FFFFFF" w:themeColor="background1"/>
                <w:sz w:val="20"/>
                <w:szCs w:val="20"/>
                <w:lang w:eastAsia="de-DE"/>
              </w:rPr>
              <w:t>21</w:t>
            </w:r>
          </w:p>
        </w:tc>
      </w:tr>
      <w:tr w:rsidR="007B25C1" w:rsidRPr="003B114F" w14:paraId="0335A22A" w14:textId="77777777" w:rsidTr="003855AF">
        <w:trPr>
          <w:trHeight w:val="570"/>
        </w:trPr>
        <w:tc>
          <w:tcPr>
            <w:tcW w:w="5529"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14:paraId="0141080A" w14:textId="77777777" w:rsidR="007B25C1" w:rsidRPr="003B114F" w:rsidRDefault="007B25C1"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xml:space="preserve">Grundförderung der Offenen Kinder- und Jugendarbeit (Förderposition 1.1) - Bewilligung als Fachbezogene Pauschale </w:t>
            </w:r>
            <w:r w:rsidRPr="003B114F">
              <w:rPr>
                <w:rFonts w:ascii="Segoe UI" w:eastAsia="Times New Roman" w:hAnsi="Segoe UI" w:cs="Segoe UI"/>
                <w:i/>
                <w:iCs/>
                <w:color w:val="000000"/>
                <w:sz w:val="18"/>
                <w:szCs w:val="20"/>
                <w:lang w:eastAsia="de-DE"/>
              </w:rPr>
              <w:t xml:space="preserve">(automatisch aus </w:t>
            </w:r>
            <w:proofErr w:type="spellStart"/>
            <w:r w:rsidRPr="003B114F">
              <w:rPr>
                <w:rFonts w:ascii="Segoe UI" w:eastAsia="Times New Roman" w:hAnsi="Segoe UI" w:cs="Segoe UI"/>
                <w:i/>
                <w:iCs/>
                <w:color w:val="000000"/>
                <w:sz w:val="18"/>
                <w:szCs w:val="20"/>
                <w:lang w:eastAsia="de-DE"/>
              </w:rPr>
              <w:t>KJFP.web</w:t>
            </w:r>
            <w:proofErr w:type="spellEnd"/>
            <w:r w:rsidRPr="003B114F">
              <w:rPr>
                <w:rFonts w:ascii="Segoe UI" w:eastAsia="Times New Roman" w:hAnsi="Segoe UI" w:cs="Segoe UI"/>
                <w:i/>
                <w:iCs/>
                <w:color w:val="000000"/>
                <w:sz w:val="18"/>
                <w:szCs w:val="20"/>
                <w:lang w:eastAsia="de-DE"/>
              </w:rPr>
              <w:t xml:space="preserve"> übernommen) </w:t>
            </w:r>
          </w:p>
        </w:tc>
        <w:tc>
          <w:tcPr>
            <w:tcW w:w="4536" w:type="dxa"/>
            <w:gridSpan w:val="2"/>
            <w:tcBorders>
              <w:top w:val="single" w:sz="4" w:space="0" w:color="A6A6A6"/>
              <w:left w:val="nil"/>
              <w:bottom w:val="single" w:sz="4" w:space="0" w:color="A6A6A6"/>
              <w:right w:val="single" w:sz="4" w:space="0" w:color="A6A6A6" w:themeColor="background1" w:themeShade="A6"/>
            </w:tcBorders>
            <w:shd w:val="clear" w:color="auto" w:fill="auto"/>
            <w:noWrap/>
            <w:vAlign w:val="center"/>
            <w:hideMark/>
          </w:tcPr>
          <w:p w14:paraId="36DE24C6" w14:textId="77777777" w:rsidR="007B25C1" w:rsidRPr="003B114F" w:rsidRDefault="007B25C1" w:rsidP="007B25C1">
            <w:pPr>
              <w:jc w:val="cente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7B25C1" w:rsidRPr="003B114F" w14:paraId="4581BC2D" w14:textId="77777777" w:rsidTr="003855AF">
        <w:trPr>
          <w:trHeight w:val="285"/>
        </w:trPr>
        <w:tc>
          <w:tcPr>
            <w:tcW w:w="5529"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14:paraId="3B9AE938" w14:textId="77777777" w:rsidR="007B25C1" w:rsidRPr="0070758A" w:rsidRDefault="007B25C1" w:rsidP="003B114F">
            <w:pPr>
              <w:ind w:firstLineChars="100" w:firstLine="180"/>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 xml:space="preserve">Von diesen Einnahmen entfielen auf </w:t>
            </w:r>
          </w:p>
        </w:tc>
        <w:tc>
          <w:tcPr>
            <w:tcW w:w="2126" w:type="dxa"/>
            <w:tcBorders>
              <w:top w:val="nil"/>
              <w:left w:val="nil"/>
              <w:bottom w:val="single" w:sz="4" w:space="0" w:color="A6A6A6"/>
              <w:right w:val="single" w:sz="4" w:space="0" w:color="A6A6A6"/>
            </w:tcBorders>
            <w:shd w:val="clear" w:color="auto" w:fill="D9D9D9" w:themeFill="background1" w:themeFillShade="D9"/>
            <w:noWrap/>
            <w:vAlign w:val="bottom"/>
            <w:hideMark/>
          </w:tcPr>
          <w:p w14:paraId="40F1D985" w14:textId="77777777" w:rsidR="007B25C1" w:rsidRPr="003B114F" w:rsidRDefault="007B25C1" w:rsidP="007B25C1">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freier Trägerschaft</w:t>
            </w:r>
          </w:p>
        </w:tc>
        <w:tc>
          <w:tcPr>
            <w:tcW w:w="2410" w:type="dxa"/>
            <w:tcBorders>
              <w:top w:val="nil"/>
              <w:left w:val="nil"/>
              <w:bottom w:val="single" w:sz="4" w:space="0" w:color="A6A6A6"/>
              <w:right w:val="single" w:sz="4" w:space="0" w:color="A6A6A6" w:themeColor="background1" w:themeShade="A6"/>
            </w:tcBorders>
            <w:shd w:val="clear" w:color="auto" w:fill="D9D9D9" w:themeFill="background1" w:themeFillShade="D9"/>
            <w:noWrap/>
            <w:vAlign w:val="bottom"/>
            <w:hideMark/>
          </w:tcPr>
          <w:p w14:paraId="19329B6F" w14:textId="77777777" w:rsidR="007B25C1" w:rsidRPr="003B114F" w:rsidRDefault="007B25C1" w:rsidP="007B25C1">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öffentlicher Trägerschaft</w:t>
            </w:r>
          </w:p>
        </w:tc>
      </w:tr>
      <w:tr w:rsidR="007B25C1" w:rsidRPr="003B114F" w14:paraId="54A0D030" w14:textId="77777777" w:rsidTr="003855AF">
        <w:trPr>
          <w:trHeight w:val="300"/>
        </w:trPr>
        <w:tc>
          <w:tcPr>
            <w:tcW w:w="5529" w:type="dxa"/>
            <w:tcBorders>
              <w:top w:val="nil"/>
              <w:left w:val="single" w:sz="4" w:space="0" w:color="A6A6A6" w:themeColor="background1" w:themeShade="A6"/>
              <w:bottom w:val="single" w:sz="4" w:space="0" w:color="A6A6A6" w:themeColor="background1" w:themeShade="A6"/>
              <w:right w:val="single" w:sz="4" w:space="0" w:color="A6A6A6"/>
            </w:tcBorders>
            <w:shd w:val="clear" w:color="000000" w:fill="D9D9D9"/>
            <w:vAlign w:val="bottom"/>
            <w:hideMark/>
          </w:tcPr>
          <w:p w14:paraId="1D1CF5CC" w14:textId="77777777" w:rsidR="007B25C1" w:rsidRPr="003B114F" w:rsidRDefault="007B25C1"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Summe (EUR)</w:t>
            </w:r>
          </w:p>
        </w:tc>
        <w:tc>
          <w:tcPr>
            <w:tcW w:w="2126" w:type="dxa"/>
            <w:tcBorders>
              <w:top w:val="nil"/>
              <w:left w:val="nil"/>
              <w:bottom w:val="single" w:sz="4" w:space="0" w:color="A6A6A6" w:themeColor="background1" w:themeShade="A6"/>
              <w:right w:val="single" w:sz="4" w:space="0" w:color="A6A6A6"/>
            </w:tcBorders>
            <w:shd w:val="clear" w:color="auto" w:fill="auto"/>
            <w:noWrap/>
            <w:vAlign w:val="bottom"/>
            <w:hideMark/>
          </w:tcPr>
          <w:p w14:paraId="7B0E58B7" w14:textId="77777777" w:rsidR="007B25C1" w:rsidRPr="003B114F" w:rsidRDefault="007B25C1" w:rsidP="007B25C1">
            <w:pPr>
              <w:jc w:val="center"/>
              <w:rPr>
                <w:rFonts w:ascii="Segoe UI" w:eastAsia="Times New Roman" w:hAnsi="Segoe UI" w:cs="Segoe UI"/>
                <w:color w:val="000000"/>
                <w:sz w:val="18"/>
                <w:szCs w:val="20"/>
                <w:lang w:eastAsia="de-DE"/>
              </w:rPr>
            </w:pPr>
          </w:p>
        </w:tc>
        <w:tc>
          <w:tcPr>
            <w:tcW w:w="2410"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06E5ADD" w14:textId="77777777" w:rsidR="007B25C1" w:rsidRPr="003B114F" w:rsidRDefault="007B25C1" w:rsidP="007B25C1">
            <w:pPr>
              <w:jc w:val="center"/>
              <w:rPr>
                <w:rFonts w:ascii="Segoe UI" w:eastAsia="Times New Roman" w:hAnsi="Segoe UI" w:cs="Segoe UI"/>
                <w:color w:val="000000"/>
                <w:sz w:val="18"/>
                <w:szCs w:val="20"/>
                <w:lang w:eastAsia="de-DE"/>
              </w:rPr>
            </w:pPr>
          </w:p>
        </w:tc>
      </w:tr>
    </w:tbl>
    <w:p w14:paraId="385F9DAD" w14:textId="77777777" w:rsidR="007B25C1" w:rsidRDefault="007B25C1" w:rsidP="000E7C70">
      <w:pPr>
        <w:rPr>
          <w:szCs w:val="18"/>
        </w:rPr>
      </w:pPr>
    </w:p>
    <w:tbl>
      <w:tblPr>
        <w:tblW w:w="10065" w:type="dxa"/>
        <w:tblInd w:w="-72" w:type="dxa"/>
        <w:tblCellMar>
          <w:left w:w="70" w:type="dxa"/>
          <w:right w:w="70" w:type="dxa"/>
        </w:tblCellMar>
        <w:tblLook w:val="04A0" w:firstRow="1" w:lastRow="0" w:firstColumn="1" w:lastColumn="0" w:noHBand="0" w:noVBand="1"/>
      </w:tblPr>
      <w:tblGrid>
        <w:gridCol w:w="5529"/>
        <w:gridCol w:w="4536"/>
      </w:tblGrid>
      <w:tr w:rsidR="007B25C1" w:rsidRPr="007B25C1" w14:paraId="344F1F1F" w14:textId="77777777" w:rsidTr="003855AF">
        <w:trPr>
          <w:trHeight w:val="256"/>
        </w:trPr>
        <w:tc>
          <w:tcPr>
            <w:tcW w:w="10065" w:type="dxa"/>
            <w:gridSpan w:val="2"/>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808080" w:themeFill="background1" w:themeFillShade="80"/>
            <w:vAlign w:val="bottom"/>
            <w:hideMark/>
          </w:tcPr>
          <w:p w14:paraId="4730C054" w14:textId="77777777" w:rsidR="007B25C1" w:rsidRPr="007B25C1" w:rsidRDefault="007B25C1" w:rsidP="007B25C1">
            <w:pPr>
              <w:jc w:val="center"/>
              <w:rPr>
                <w:rFonts w:ascii="Segoe UI" w:eastAsia="Times New Roman" w:hAnsi="Segoe UI" w:cs="Segoe UI"/>
                <w:b/>
                <w:bCs/>
                <w:color w:val="FFFFFF" w:themeColor="background1"/>
                <w:sz w:val="20"/>
                <w:szCs w:val="20"/>
                <w:lang w:eastAsia="de-DE"/>
              </w:rPr>
            </w:pPr>
            <w:r w:rsidRPr="007B25C1">
              <w:rPr>
                <w:rFonts w:ascii="Segoe UI" w:eastAsia="Times New Roman" w:hAnsi="Segoe UI" w:cs="Segoe UI"/>
                <w:b/>
                <w:bCs/>
                <w:color w:val="FFFFFF" w:themeColor="background1"/>
                <w:sz w:val="20"/>
                <w:szCs w:val="20"/>
                <w:lang w:eastAsia="de-DE"/>
              </w:rPr>
              <w:t>Eigenmittel freier Träger</w:t>
            </w:r>
          </w:p>
        </w:tc>
      </w:tr>
      <w:tr w:rsidR="007B25C1" w:rsidRPr="007B25C1" w14:paraId="26569079" w14:textId="77777777" w:rsidTr="003855AF">
        <w:trPr>
          <w:trHeight w:val="2192"/>
        </w:trPr>
        <w:tc>
          <w:tcPr>
            <w:tcW w:w="10065" w:type="dxa"/>
            <w:gridSpan w:val="2"/>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D9D9D9" w:themeFill="background1" w:themeFillShade="D9"/>
            <w:vAlign w:val="bottom"/>
            <w:hideMark/>
          </w:tcPr>
          <w:p w14:paraId="5A69C279" w14:textId="77777777" w:rsidR="007B25C1" w:rsidRPr="007B25C1" w:rsidRDefault="007B25C1" w:rsidP="007B25C1">
            <w:pPr>
              <w:rPr>
                <w:rFonts w:ascii="Segoe UI" w:eastAsia="Times New Roman" w:hAnsi="Segoe UI" w:cs="Segoe UI"/>
                <w:sz w:val="20"/>
                <w:szCs w:val="20"/>
                <w:lang w:eastAsia="de-DE"/>
              </w:rPr>
            </w:pPr>
            <w:r w:rsidRPr="007B25C1">
              <w:rPr>
                <w:rFonts w:ascii="Segoe UI" w:eastAsia="Times New Roman" w:hAnsi="Segoe UI" w:cs="Segoe UI"/>
                <w:sz w:val="18"/>
                <w:szCs w:val="20"/>
                <w:lang w:eastAsia="de-DE"/>
              </w:rPr>
              <w:t>Die Arbeit im Aufgabenbereich der OKJA wird sowohl durch Mittel der "öffentlichen Hand" als auch der freien Träger ermöglicht. Bitte geben Sie einen Schätzwert an, in welcher Höhe die Angebote der OKJA im Zuständigkeitsgebiet Ihres Jugendamtes durch Eigenmittel f</w:t>
            </w:r>
            <w:r>
              <w:rPr>
                <w:rFonts w:ascii="Segoe UI" w:eastAsia="Times New Roman" w:hAnsi="Segoe UI" w:cs="Segoe UI"/>
                <w:sz w:val="18"/>
                <w:szCs w:val="20"/>
                <w:lang w:eastAsia="de-DE"/>
              </w:rPr>
              <w:t>reier Träger finanziert wurden.</w:t>
            </w:r>
            <w:r w:rsidRPr="007B25C1">
              <w:rPr>
                <w:rFonts w:ascii="Segoe UI" w:eastAsia="Times New Roman" w:hAnsi="Segoe UI" w:cs="Segoe UI"/>
                <w:sz w:val="18"/>
                <w:szCs w:val="20"/>
                <w:lang w:eastAsia="de-DE"/>
              </w:rPr>
              <w:br/>
              <w:t>Als Eigenmittel der freien Träger sind hier alle Geldströme zu verstehen, die der OKJA in freier Trägerschaft zufließen und letztlich nicht aus dem öffentlichen Haushalt der Kommune/des Kreises stammen. Dabei kann es sich etwa um Mitgliedsbeiträge eines Verbandes, eines Vereins, um Spenden, Stiftungsgelder oder um Kirchensteuermittel, aber auch etwa um Zuwendungen aus dem Kinder- und Jugendplan des Bundes handeln – sofern diese finanziellen Mittel für die OKJA eingesetzt worden sind. Auf dieser Grundlage sind beispielsweise auch die Einnahmen zu berücksichtigen, die durch die Beschäftigung einer/s Freiwilligen im Freiwilligen Sozialen Jahr (FSJ) oder dem BFD anfallen – entsprechend dem Anteil des Einsatzes dieser Arbeitskräfte für die OKJA des jeweiligen freien Trägers.</w:t>
            </w:r>
          </w:p>
        </w:tc>
      </w:tr>
      <w:tr w:rsidR="007B25C1" w:rsidRPr="007B25C1" w14:paraId="5F2870C5" w14:textId="77777777" w:rsidTr="003855AF">
        <w:trPr>
          <w:trHeight w:val="888"/>
        </w:trPr>
        <w:tc>
          <w:tcPr>
            <w:tcW w:w="5529" w:type="dxa"/>
            <w:tcBorders>
              <w:top w:val="nil"/>
              <w:left w:val="single" w:sz="4" w:space="0" w:color="A6A6A6" w:themeColor="background1" w:themeShade="A6"/>
              <w:bottom w:val="single" w:sz="4" w:space="0" w:color="A6A6A6" w:themeColor="background1" w:themeShade="A6"/>
              <w:right w:val="single" w:sz="4" w:space="0" w:color="A6A6A6"/>
            </w:tcBorders>
            <w:shd w:val="clear" w:color="auto" w:fill="D9D9D9" w:themeFill="background1" w:themeFillShade="D9"/>
            <w:vAlign w:val="bottom"/>
            <w:hideMark/>
          </w:tcPr>
          <w:p w14:paraId="61F136BD" w14:textId="77777777" w:rsidR="007B25C1" w:rsidRPr="007B25C1" w:rsidRDefault="007B25C1" w:rsidP="003B114F">
            <w:pPr>
              <w:ind w:firstLineChars="100" w:firstLine="180"/>
              <w:jc w:val="right"/>
              <w:rPr>
                <w:rFonts w:ascii="Segoe UI" w:eastAsia="Times New Roman" w:hAnsi="Segoe UI" w:cs="Segoe UI"/>
                <w:color w:val="000000"/>
                <w:sz w:val="20"/>
                <w:szCs w:val="20"/>
                <w:lang w:eastAsia="de-DE"/>
              </w:rPr>
            </w:pPr>
            <w:r w:rsidRPr="003B114F">
              <w:rPr>
                <w:rFonts w:ascii="Segoe UI" w:eastAsia="Times New Roman" w:hAnsi="Segoe UI" w:cs="Segoe UI"/>
                <w:color w:val="000000"/>
                <w:sz w:val="18"/>
                <w:szCs w:val="20"/>
                <w:lang w:eastAsia="de-DE"/>
              </w:rPr>
              <w:t>Geschätzte Summe aller Eigenmittel der freien Träger (ohne Berücksichtigung der ehrenamtlich erbrachten Arbeitsleistung) (EUR)</w:t>
            </w:r>
            <w:r w:rsidRPr="007B25C1">
              <w:rPr>
                <w:rFonts w:ascii="Segoe UI" w:eastAsia="Times New Roman" w:hAnsi="Segoe UI" w:cs="Segoe UI"/>
                <w:color w:val="000000"/>
                <w:sz w:val="20"/>
                <w:szCs w:val="20"/>
                <w:lang w:eastAsia="de-DE"/>
              </w:rPr>
              <w:br/>
            </w:r>
            <w:r w:rsidRPr="007B25C1">
              <w:rPr>
                <w:rFonts w:ascii="Segoe UI" w:eastAsia="Times New Roman" w:hAnsi="Segoe UI" w:cs="Segoe UI"/>
                <w:i/>
                <w:iCs/>
                <w:color w:val="000000"/>
                <w:sz w:val="18"/>
                <w:szCs w:val="20"/>
                <w:lang w:eastAsia="de-DE"/>
              </w:rPr>
              <w:t>(falls keine Angabe möglich, Feld bitte leer lassen)</w:t>
            </w:r>
          </w:p>
        </w:tc>
        <w:tc>
          <w:tcPr>
            <w:tcW w:w="4536" w:type="dxa"/>
            <w:tcBorders>
              <w:top w:val="single" w:sz="4" w:space="0" w:color="A6A6A6"/>
              <w:left w:val="nil"/>
              <w:bottom w:val="single" w:sz="4" w:space="0" w:color="A6A6A6" w:themeColor="background1" w:themeShade="A6"/>
              <w:right w:val="single" w:sz="4" w:space="0" w:color="A6A6A6" w:themeColor="background1" w:themeShade="A6"/>
            </w:tcBorders>
            <w:shd w:val="clear" w:color="000000" w:fill="FFFFFF"/>
            <w:noWrap/>
            <w:vAlign w:val="center"/>
            <w:hideMark/>
          </w:tcPr>
          <w:p w14:paraId="7DCDE71E" w14:textId="77777777" w:rsidR="007B25C1" w:rsidRPr="007B25C1" w:rsidRDefault="007B25C1" w:rsidP="007B25C1">
            <w:pPr>
              <w:jc w:val="center"/>
              <w:rPr>
                <w:rFonts w:ascii="Segoe UI" w:eastAsia="Times New Roman" w:hAnsi="Segoe UI" w:cs="Segoe UI"/>
                <w:color w:val="000000"/>
                <w:sz w:val="20"/>
                <w:szCs w:val="20"/>
                <w:lang w:eastAsia="de-DE"/>
              </w:rPr>
            </w:pPr>
          </w:p>
        </w:tc>
      </w:tr>
    </w:tbl>
    <w:p w14:paraId="2D7B0D9C" w14:textId="77777777" w:rsidR="007B25C1" w:rsidRDefault="007B25C1" w:rsidP="000E7C70">
      <w:pPr>
        <w:rPr>
          <w:szCs w:val="18"/>
        </w:rPr>
      </w:pPr>
    </w:p>
    <w:p w14:paraId="64C5DD8E" w14:textId="77777777" w:rsidR="002D2D85" w:rsidRDefault="002D2D85">
      <w:pPr>
        <w:spacing w:after="200" w:line="276" w:lineRule="auto"/>
        <w:rPr>
          <w:szCs w:val="18"/>
        </w:rPr>
      </w:pPr>
      <w:r>
        <w:rPr>
          <w:szCs w:val="18"/>
        </w:rPr>
        <w:br w:type="page"/>
      </w:r>
    </w:p>
    <w:p w14:paraId="15D18028" w14:textId="77777777" w:rsidR="00EA65F4" w:rsidRDefault="00EA65F4" w:rsidP="000B6028">
      <w:pPr>
        <w:pStyle w:val="berschrift2"/>
      </w:pPr>
      <w:bookmarkStart w:id="27" w:name="_Toc24556354"/>
      <w:bookmarkStart w:id="28" w:name="_Toc24624515"/>
      <w:r w:rsidRPr="00EA65F4">
        <w:lastRenderedPageBreak/>
        <w:t>Strukturdaten</w:t>
      </w:r>
      <w:bookmarkEnd w:id="27"/>
      <w:bookmarkEnd w:id="28"/>
    </w:p>
    <w:p w14:paraId="212E43C4" w14:textId="77777777" w:rsidR="002D2D85" w:rsidRPr="002D2D85" w:rsidRDefault="002D2D85" w:rsidP="002D2D85">
      <w:pPr>
        <w:rPr>
          <w:b/>
          <w:sz w:val="14"/>
          <w:szCs w:val="18"/>
        </w:rPr>
      </w:pPr>
    </w:p>
    <w:tbl>
      <w:tblPr>
        <w:tblW w:w="9851" w:type="dxa"/>
        <w:tblCellMar>
          <w:left w:w="70" w:type="dxa"/>
          <w:right w:w="70" w:type="dxa"/>
        </w:tblCellMar>
        <w:tblLook w:val="04A0" w:firstRow="1" w:lastRow="0" w:firstColumn="1" w:lastColumn="0" w:noHBand="0" w:noVBand="1"/>
      </w:tblPr>
      <w:tblGrid>
        <w:gridCol w:w="9851"/>
      </w:tblGrid>
      <w:tr w:rsidR="007B25C1" w:rsidRPr="007B25C1" w14:paraId="6EB35287" w14:textId="77777777" w:rsidTr="00EB69EA">
        <w:trPr>
          <w:trHeight w:val="285"/>
        </w:trPr>
        <w:tc>
          <w:tcPr>
            <w:tcW w:w="9851" w:type="dxa"/>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bottom"/>
            <w:hideMark/>
          </w:tcPr>
          <w:p w14:paraId="06EA89C1" w14:textId="77777777" w:rsidR="007B25C1" w:rsidRPr="007B25C1" w:rsidRDefault="007B25C1" w:rsidP="007B25C1">
            <w:pPr>
              <w:jc w:val="center"/>
              <w:rPr>
                <w:rFonts w:ascii="Segoe UI" w:eastAsia="Times New Roman" w:hAnsi="Segoe UI" w:cs="Segoe UI"/>
                <w:b/>
                <w:bCs/>
                <w:color w:val="FFFFFF" w:themeColor="background1"/>
                <w:sz w:val="20"/>
                <w:szCs w:val="20"/>
                <w:lang w:eastAsia="de-DE"/>
              </w:rPr>
            </w:pPr>
            <w:r w:rsidRPr="007B25C1">
              <w:rPr>
                <w:rFonts w:ascii="Segoe UI" w:eastAsia="Times New Roman" w:hAnsi="Segoe UI" w:cs="Segoe UI"/>
                <w:b/>
                <w:bCs/>
                <w:color w:val="FFFFFF" w:themeColor="background1"/>
                <w:sz w:val="20"/>
                <w:szCs w:val="20"/>
                <w:lang w:eastAsia="de-DE"/>
              </w:rPr>
              <w:t>Offene Angebote und deren Stammbesucher*innen</w:t>
            </w:r>
          </w:p>
        </w:tc>
      </w:tr>
      <w:tr w:rsidR="007B25C1" w:rsidRPr="007B25C1" w14:paraId="615152DB" w14:textId="77777777" w:rsidTr="00EB69EA">
        <w:trPr>
          <w:trHeight w:val="5788"/>
        </w:trPr>
        <w:tc>
          <w:tcPr>
            <w:tcW w:w="985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422FAF24" w14:textId="3D1A4F62" w:rsidR="007B25C1" w:rsidRDefault="007B25C1" w:rsidP="00EB69EA">
            <w:pPr>
              <w:rPr>
                <w:rFonts w:ascii="Segoe UI" w:eastAsia="Times New Roman" w:hAnsi="Segoe UI" w:cs="Segoe UI"/>
                <w:color w:val="000000"/>
                <w:sz w:val="18"/>
                <w:szCs w:val="20"/>
                <w:lang w:eastAsia="de-DE"/>
              </w:rPr>
            </w:pPr>
            <w:r w:rsidRPr="007B25C1">
              <w:rPr>
                <w:rFonts w:ascii="Segoe UI" w:eastAsia="Times New Roman" w:hAnsi="Segoe UI" w:cs="Segoe UI"/>
                <w:color w:val="000000"/>
                <w:sz w:val="18"/>
                <w:szCs w:val="20"/>
                <w:lang w:eastAsia="de-DE"/>
              </w:rPr>
              <w:t xml:space="preserve">Die Angaben in diesem Abschnitt beziehen sich auf "offene Angebote", die öffentlich gefördert werden. Dabei gelten dieselben Begriffsdefinitionen wie für die amtliche Statistik der Angebote der Kinder- und Jugendarbeit. Da die Strukturdatenerhebung sich im Unterschied zur amtlichen Statistik nur an die Jugendämter richtet, erfasst sie nur den Teil der offenen Angebote öffentlicher und freier Träger, die den Jugendämtern bekannt sind. </w:t>
            </w:r>
            <w:r w:rsidRPr="007B25C1">
              <w:rPr>
                <w:rFonts w:ascii="Segoe UI" w:eastAsia="Times New Roman" w:hAnsi="Segoe UI" w:cs="Segoe UI"/>
                <w:color w:val="000000"/>
                <w:sz w:val="18"/>
                <w:szCs w:val="20"/>
                <w:lang w:eastAsia="de-DE"/>
              </w:rPr>
              <w:br/>
              <w:t>Hier erfasst werden Angebote sowohl mit als auch ohne Schulkooperation. D.h. die Angaben zu Angeboten mit Schulkooperation (siehe letzter Abschnitt) sind auch hier bereits enthalten.</w:t>
            </w:r>
            <w:r w:rsidRPr="007B25C1">
              <w:rPr>
                <w:rFonts w:ascii="Segoe UI" w:eastAsia="Times New Roman" w:hAnsi="Segoe UI" w:cs="Segoe UI"/>
                <w:color w:val="000000"/>
                <w:sz w:val="18"/>
                <w:szCs w:val="20"/>
                <w:lang w:eastAsia="de-DE"/>
              </w:rPr>
              <w:br/>
              <w:t xml:space="preserve">Öffentliche Förderung ist gegeben, wenn eine finanzielle Zuwendung aus EU-, Bundes-, Landes- oder kommunalen Mitteln erfolgte. Erfasst werden sowohl direkt geförderte Angebote als auch Angebote, die aus einer pauschalen Trägerförderung (Grundförderung) oder aus verbandsintern weitergegebenen Fördermitteln aus öffentlichen Quellen finanziert werden.  </w:t>
            </w:r>
            <w:r w:rsidRPr="007B25C1">
              <w:rPr>
                <w:rFonts w:ascii="Segoe UI" w:eastAsia="Times New Roman" w:hAnsi="Segoe UI" w:cs="Segoe UI"/>
                <w:color w:val="000000"/>
                <w:sz w:val="18"/>
                <w:szCs w:val="20"/>
                <w:lang w:eastAsia="de-DE"/>
              </w:rPr>
              <w:br/>
              <w:t xml:space="preserve">Unter "Offene Angebote" fallen beispielsweise Kinder- und Jugendzentren, -treffs, Halboffene / Offene Türen bzw. der "OT-Bereich", pädagogisch betreute (Abenteuer-)Spielplätze, Spiel- oder Sportmobile oder aufsuchende Arbeit. Streetwork bzw. mobile Jugendarbeit als Teil der Jugendsozialarbeit (§ 13 SGB </w:t>
            </w:r>
            <w:proofErr w:type="gramStart"/>
            <w:r w:rsidRPr="007B25C1">
              <w:rPr>
                <w:rFonts w:ascii="Segoe UI" w:eastAsia="Times New Roman" w:hAnsi="Segoe UI" w:cs="Segoe UI"/>
                <w:color w:val="000000"/>
                <w:sz w:val="18"/>
                <w:szCs w:val="20"/>
                <w:lang w:eastAsia="de-DE"/>
              </w:rPr>
              <w:t>VIII )</w:t>
            </w:r>
            <w:proofErr w:type="gramEnd"/>
            <w:r w:rsidRPr="007B25C1">
              <w:rPr>
                <w:rFonts w:ascii="Segoe UI" w:eastAsia="Times New Roman" w:hAnsi="Segoe UI" w:cs="Segoe UI"/>
                <w:color w:val="000000"/>
                <w:sz w:val="18"/>
                <w:szCs w:val="20"/>
                <w:lang w:eastAsia="de-DE"/>
              </w:rPr>
              <w:t xml:space="preserve"> fällt nicht hierunter. </w:t>
            </w:r>
            <w:r w:rsidRPr="007B25C1">
              <w:rPr>
                <w:rFonts w:ascii="Segoe UI" w:eastAsia="Times New Roman" w:hAnsi="Segoe UI" w:cs="Segoe UI"/>
                <w:color w:val="000000"/>
                <w:sz w:val="18"/>
                <w:szCs w:val="20"/>
                <w:lang w:eastAsia="de-DE"/>
              </w:rPr>
              <w:br/>
              <w:t>Unter offenen Angeboten sind solche mit einer Komm- und/oder Geh-Struktur zu verstehen, die im Grundsatz auf Dauer angelegt sind und keinen festen Teilnehmerkreis aufweisen. Die Teilnahme erfordert keine Mitgliedschaft und ist in aller Regel voraussetzungslos. Die offenen Angebote können in eigenen, angemieteten oder zur Verfügung gestellten Räumlichkeiten sowie an öffentlichen Plätzen und pädagogischen Settings (im Sinne von gestalteten Rahmenbedingungen und Situationen) außerhalb von Räumlichkeiten stattfinden. Die Aufenthaltsdauer ist im Rahmen der Öffnungszeiten (einrichtungsbezogene Angebote) bzw. der Präsenzzeiten (aufsuchende Angebote) nicht festgelegt.</w:t>
            </w:r>
            <w:r w:rsidRPr="007B25C1">
              <w:rPr>
                <w:rFonts w:ascii="Segoe UI" w:eastAsia="Times New Roman" w:hAnsi="Segoe UI" w:cs="Segoe UI"/>
                <w:color w:val="000000"/>
                <w:sz w:val="18"/>
                <w:szCs w:val="20"/>
                <w:lang w:eastAsia="de-DE"/>
              </w:rPr>
              <w:br/>
              <w:t xml:space="preserve">Bei einrichtungsbezogenen Angeboten beziehen sich die Angaben </w:t>
            </w:r>
            <w:r w:rsidRPr="007B25C1">
              <w:rPr>
                <w:rFonts w:ascii="Segoe UI" w:eastAsia="Times New Roman" w:hAnsi="Segoe UI" w:cs="Segoe UI"/>
                <w:color w:val="000000"/>
                <w:sz w:val="18"/>
                <w:szCs w:val="20"/>
                <w:u w:val="single"/>
                <w:lang w:eastAsia="de-DE"/>
              </w:rPr>
              <w:t>nicht auf die gesamte Einrichtung</w:t>
            </w:r>
            <w:r w:rsidRPr="007B25C1">
              <w:rPr>
                <w:rFonts w:ascii="Segoe UI" w:eastAsia="Times New Roman" w:hAnsi="Segoe UI" w:cs="Segoe UI"/>
                <w:color w:val="000000"/>
                <w:sz w:val="18"/>
                <w:szCs w:val="20"/>
                <w:lang w:eastAsia="de-DE"/>
              </w:rPr>
              <w:t xml:space="preserve">, sondern </w:t>
            </w:r>
            <w:r w:rsidRPr="007B25C1">
              <w:rPr>
                <w:rFonts w:ascii="Segoe UI" w:eastAsia="Times New Roman" w:hAnsi="Segoe UI" w:cs="Segoe UI"/>
                <w:color w:val="000000"/>
                <w:sz w:val="18"/>
                <w:szCs w:val="20"/>
                <w:u w:val="single"/>
                <w:lang w:eastAsia="de-DE"/>
              </w:rPr>
              <w:t>nur auf das offene Angebot der Einrichtung</w:t>
            </w:r>
            <w:r w:rsidRPr="007B25C1">
              <w:rPr>
                <w:rFonts w:ascii="Segoe UI" w:eastAsia="Times New Roman" w:hAnsi="Segoe UI" w:cs="Segoe UI"/>
                <w:color w:val="000000"/>
                <w:sz w:val="18"/>
                <w:szCs w:val="20"/>
                <w:lang w:eastAsia="de-DE"/>
              </w:rPr>
              <w:t xml:space="preserve"> (z.B. "Offener Bereich"). So werden beispielsweise Gruppenangebote in Jugendzentren hier nicht erfasst, da diese in der Regel über einen festen </w:t>
            </w:r>
            <w:proofErr w:type="spellStart"/>
            <w:r w:rsidRPr="007B25C1">
              <w:rPr>
                <w:rFonts w:ascii="Segoe UI" w:eastAsia="Times New Roman" w:hAnsi="Segoe UI" w:cs="Segoe UI"/>
                <w:color w:val="000000"/>
                <w:sz w:val="18"/>
                <w:szCs w:val="20"/>
                <w:lang w:eastAsia="de-DE"/>
              </w:rPr>
              <w:t>Teilnehm</w:t>
            </w:r>
            <w:r w:rsidRPr="007B25C1">
              <w:rPr>
                <w:rFonts w:ascii="Segoe UI" w:eastAsia="Times New Roman" w:hAnsi="Segoe UI" w:cs="Segoe UI"/>
                <w:sz w:val="18"/>
                <w:szCs w:val="20"/>
                <w:lang w:eastAsia="de-DE"/>
              </w:rPr>
              <w:t>enden</w:t>
            </w:r>
            <w:r w:rsidRPr="007B25C1">
              <w:rPr>
                <w:rFonts w:ascii="Segoe UI" w:eastAsia="Times New Roman" w:hAnsi="Segoe UI" w:cs="Segoe UI"/>
                <w:color w:val="000000"/>
                <w:sz w:val="18"/>
                <w:szCs w:val="20"/>
                <w:lang w:eastAsia="de-DE"/>
              </w:rPr>
              <w:t>kreis</w:t>
            </w:r>
            <w:proofErr w:type="spellEnd"/>
            <w:r w:rsidRPr="007B25C1">
              <w:rPr>
                <w:rFonts w:ascii="Segoe UI" w:eastAsia="Times New Roman" w:hAnsi="Segoe UI" w:cs="Segoe UI"/>
                <w:color w:val="000000"/>
                <w:sz w:val="18"/>
                <w:szCs w:val="20"/>
                <w:lang w:eastAsia="de-DE"/>
              </w:rPr>
              <w:t xml:space="preserve"> verfügen und daher keine "offenen" Angebote sind. </w:t>
            </w:r>
            <w:r w:rsidRPr="007B25C1">
              <w:rPr>
                <w:rFonts w:ascii="Segoe UI" w:eastAsia="Times New Roman" w:hAnsi="Segoe UI" w:cs="Segoe UI"/>
                <w:color w:val="000000"/>
                <w:sz w:val="18"/>
                <w:szCs w:val="20"/>
                <w:lang w:eastAsia="de-DE"/>
              </w:rPr>
              <w:br/>
              <w:t xml:space="preserve">Mobile/Aufsuchende Angebote sind hier als eigene Angebote zu zählen, auch wenn sie an eine Einrichtung der Kinder- und Jugendarbeit angegliedert sind. </w:t>
            </w:r>
          </w:p>
          <w:p w14:paraId="707205B1" w14:textId="78B0E2E2" w:rsidR="006F5BC4" w:rsidRPr="007B25C1" w:rsidRDefault="006F5BC4" w:rsidP="00EB69EA">
            <w:pPr>
              <w:rPr>
                <w:rFonts w:ascii="Segoe UI" w:eastAsia="Times New Roman" w:hAnsi="Segoe UI" w:cs="Segoe UI"/>
                <w:color w:val="000000"/>
                <w:sz w:val="18"/>
                <w:szCs w:val="20"/>
                <w:lang w:eastAsia="de-DE"/>
              </w:rPr>
            </w:pPr>
            <w:r>
              <w:rPr>
                <w:rFonts w:ascii="Segoe UI" w:eastAsia="Times New Roman" w:hAnsi="Segoe UI" w:cs="Segoe UI"/>
                <w:color w:val="000000"/>
                <w:sz w:val="18"/>
                <w:szCs w:val="20"/>
                <w:lang w:eastAsia="de-DE"/>
              </w:rPr>
              <w:t>Es sind nur Angebote zu melden, die vollständig oder anteilig in Präsenz stattfanden. Rein digital durchgeführte Angebote sind nicht zu melden.</w:t>
            </w:r>
          </w:p>
        </w:tc>
      </w:tr>
    </w:tbl>
    <w:p w14:paraId="07E489A2" w14:textId="77777777" w:rsidR="007B25C1" w:rsidRPr="00E34AD7" w:rsidRDefault="007B25C1" w:rsidP="000E7C70">
      <w:pPr>
        <w:rPr>
          <w:sz w:val="20"/>
          <w:szCs w:val="18"/>
        </w:rPr>
      </w:pPr>
    </w:p>
    <w:tbl>
      <w:tblPr>
        <w:tblW w:w="9851" w:type="dxa"/>
        <w:tblCellMar>
          <w:left w:w="70" w:type="dxa"/>
          <w:right w:w="70" w:type="dxa"/>
        </w:tblCellMar>
        <w:tblLook w:val="04A0" w:firstRow="1" w:lastRow="0" w:firstColumn="1" w:lastColumn="0" w:noHBand="0" w:noVBand="1"/>
      </w:tblPr>
      <w:tblGrid>
        <w:gridCol w:w="7441"/>
        <w:gridCol w:w="2410"/>
      </w:tblGrid>
      <w:tr w:rsidR="00EB69EA" w:rsidRPr="00EB69EA" w14:paraId="163EB671" w14:textId="77777777" w:rsidTr="00971247">
        <w:trPr>
          <w:trHeight w:val="60"/>
        </w:trPr>
        <w:tc>
          <w:tcPr>
            <w:tcW w:w="9851" w:type="dxa"/>
            <w:gridSpan w:val="2"/>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14:paraId="6580B8CE" w14:textId="77777777" w:rsidR="00EB69EA" w:rsidRPr="00EB69EA" w:rsidRDefault="00EB69EA" w:rsidP="00971247">
            <w:pPr>
              <w:jc w:val="center"/>
              <w:rPr>
                <w:rFonts w:ascii="Segoe UI" w:eastAsia="Times New Roman" w:hAnsi="Segoe UI" w:cs="Segoe UI"/>
                <w:b/>
                <w:bCs/>
                <w:color w:val="FFFFFF" w:themeColor="background1"/>
                <w:sz w:val="20"/>
                <w:szCs w:val="20"/>
                <w:lang w:eastAsia="de-DE"/>
              </w:rPr>
            </w:pPr>
            <w:r w:rsidRPr="00EB69EA">
              <w:rPr>
                <w:rFonts w:ascii="Segoe UI" w:eastAsia="Times New Roman" w:hAnsi="Segoe UI" w:cs="Segoe UI"/>
                <w:b/>
                <w:bCs/>
                <w:color w:val="FFFFFF" w:themeColor="background1"/>
                <w:sz w:val="20"/>
                <w:szCs w:val="20"/>
                <w:lang w:eastAsia="de-DE"/>
              </w:rPr>
              <w:t>Nicht öffentlich geförderte offene Angebote</w:t>
            </w:r>
            <w:r w:rsidR="00971247">
              <w:rPr>
                <w:rFonts w:ascii="Segoe UI" w:eastAsia="Times New Roman" w:hAnsi="Segoe UI" w:cs="Segoe UI"/>
                <w:b/>
                <w:bCs/>
                <w:color w:val="FFFFFF" w:themeColor="background1"/>
                <w:sz w:val="20"/>
                <w:szCs w:val="20"/>
                <w:lang w:eastAsia="de-DE"/>
              </w:rPr>
              <w:t xml:space="preserve"> </w:t>
            </w:r>
          </w:p>
        </w:tc>
      </w:tr>
      <w:tr w:rsidR="00EB69EA" w:rsidRPr="00EB69EA" w14:paraId="6A775699" w14:textId="77777777" w:rsidTr="00EB69EA">
        <w:trPr>
          <w:trHeight w:val="973"/>
        </w:trPr>
        <w:tc>
          <w:tcPr>
            <w:tcW w:w="9851"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E9CD56" w14:textId="35644116" w:rsidR="00EB69EA" w:rsidRPr="00EB69EA" w:rsidRDefault="00EB69EA" w:rsidP="00EB69EA">
            <w:pPr>
              <w:rPr>
                <w:rFonts w:ascii="Segoe UI" w:eastAsia="Times New Roman" w:hAnsi="Segoe UI" w:cs="Segoe UI"/>
                <w:sz w:val="18"/>
                <w:szCs w:val="20"/>
                <w:lang w:eastAsia="de-DE"/>
              </w:rPr>
            </w:pPr>
            <w:r w:rsidRPr="00EB69EA">
              <w:rPr>
                <w:rFonts w:ascii="Segoe UI" w:eastAsia="Times New Roman" w:hAnsi="Segoe UI" w:cs="Segoe UI"/>
                <w:sz w:val="18"/>
                <w:szCs w:val="20"/>
                <w:lang w:eastAsia="de-DE"/>
              </w:rPr>
              <w:t>Alle anderen Fragen der Strukturdatenerhebung beziehen sich nur auf Angebote von öffentlichen Trägern sowie von freien Trägern, wenn dies</w:t>
            </w:r>
            <w:r>
              <w:rPr>
                <w:rFonts w:ascii="Segoe UI" w:eastAsia="Times New Roman" w:hAnsi="Segoe UI" w:cs="Segoe UI"/>
                <w:sz w:val="18"/>
                <w:szCs w:val="20"/>
                <w:lang w:eastAsia="de-DE"/>
              </w:rPr>
              <w:t xml:space="preserve">e öffentlich gefördert werden. </w:t>
            </w:r>
            <w:r w:rsidRPr="00EB69EA">
              <w:rPr>
                <w:rFonts w:ascii="Segoe UI" w:eastAsia="Times New Roman" w:hAnsi="Segoe UI" w:cs="Segoe UI"/>
                <w:sz w:val="18"/>
                <w:szCs w:val="20"/>
                <w:lang w:eastAsia="de-DE"/>
              </w:rPr>
              <w:br/>
              <w:t xml:space="preserve">Bevor es damit weitergeht: Gab es im Jahr </w:t>
            </w:r>
            <w:r w:rsidR="00D26E44" w:rsidRPr="00EB69EA">
              <w:rPr>
                <w:rFonts w:ascii="Segoe UI" w:eastAsia="Times New Roman" w:hAnsi="Segoe UI" w:cs="Segoe UI"/>
                <w:sz w:val="18"/>
                <w:szCs w:val="20"/>
                <w:lang w:eastAsia="de-DE"/>
              </w:rPr>
              <w:t>20</w:t>
            </w:r>
            <w:r w:rsidR="00D26E44">
              <w:rPr>
                <w:rFonts w:ascii="Segoe UI" w:eastAsia="Times New Roman" w:hAnsi="Segoe UI" w:cs="Segoe UI"/>
                <w:sz w:val="18"/>
                <w:szCs w:val="20"/>
                <w:lang w:eastAsia="de-DE"/>
              </w:rPr>
              <w:t>21</w:t>
            </w:r>
            <w:r w:rsidR="00D26E44" w:rsidRPr="00EB69EA">
              <w:rPr>
                <w:rFonts w:ascii="Segoe UI" w:eastAsia="Times New Roman" w:hAnsi="Segoe UI" w:cs="Segoe UI"/>
                <w:sz w:val="18"/>
                <w:szCs w:val="20"/>
                <w:lang w:eastAsia="de-DE"/>
              </w:rPr>
              <w:t xml:space="preserve"> </w:t>
            </w:r>
            <w:r w:rsidRPr="00EB69EA">
              <w:rPr>
                <w:rFonts w:ascii="Segoe UI" w:eastAsia="Times New Roman" w:hAnsi="Segoe UI" w:cs="Segoe UI"/>
                <w:sz w:val="18"/>
                <w:szCs w:val="20"/>
                <w:lang w:eastAsia="de-DE"/>
              </w:rPr>
              <w:t xml:space="preserve">darüber hinaus Ihrer Kenntnis </w:t>
            </w:r>
            <w:proofErr w:type="gramStart"/>
            <w:r w:rsidRPr="00EB69EA">
              <w:rPr>
                <w:rFonts w:ascii="Segoe UI" w:eastAsia="Times New Roman" w:hAnsi="Segoe UI" w:cs="Segoe UI"/>
                <w:sz w:val="18"/>
                <w:szCs w:val="20"/>
                <w:lang w:eastAsia="de-DE"/>
              </w:rPr>
              <w:t xml:space="preserve">nach </w:t>
            </w:r>
            <w:r w:rsidRPr="00EB69EA">
              <w:rPr>
                <w:rFonts w:ascii="Segoe UI" w:eastAsia="Times New Roman" w:hAnsi="Segoe UI" w:cs="Segoe UI"/>
                <w:sz w:val="18"/>
                <w:szCs w:val="20"/>
                <w:u w:val="single"/>
                <w:lang w:eastAsia="de-DE"/>
              </w:rPr>
              <w:t>nicht</w:t>
            </w:r>
            <w:r w:rsidRPr="00EB69EA">
              <w:rPr>
                <w:rFonts w:ascii="Segoe UI" w:eastAsia="Times New Roman" w:hAnsi="Segoe UI" w:cs="Segoe UI"/>
                <w:sz w:val="18"/>
                <w:szCs w:val="20"/>
                <w:lang w:eastAsia="de-DE"/>
              </w:rPr>
              <w:t xml:space="preserve"> öffentlich geförderte offene Angebote</w:t>
            </w:r>
            <w:proofErr w:type="gramEnd"/>
            <w:r w:rsidRPr="00EB69EA">
              <w:rPr>
                <w:rFonts w:ascii="Segoe UI" w:eastAsia="Times New Roman" w:hAnsi="Segoe UI" w:cs="Segoe UI"/>
                <w:sz w:val="18"/>
                <w:szCs w:val="20"/>
                <w:lang w:eastAsia="de-DE"/>
              </w:rPr>
              <w:t xml:space="preserve"> im Zuständigkeitsgebiet Ihres Jugendamtes?</w:t>
            </w:r>
          </w:p>
        </w:tc>
      </w:tr>
      <w:tr w:rsidR="00EB69EA" w:rsidRPr="003B114F" w14:paraId="21B713E7" w14:textId="77777777" w:rsidTr="00EB69EA">
        <w:trPr>
          <w:trHeight w:val="285"/>
        </w:trPr>
        <w:tc>
          <w:tcPr>
            <w:tcW w:w="7441" w:type="dxa"/>
            <w:tcBorders>
              <w:top w:val="nil"/>
              <w:left w:val="single" w:sz="4" w:space="0" w:color="A6A6A6"/>
              <w:bottom w:val="single" w:sz="4" w:space="0" w:color="A6A6A6"/>
              <w:right w:val="single" w:sz="4" w:space="0" w:color="A6A6A6"/>
            </w:tcBorders>
            <w:shd w:val="clear" w:color="000000" w:fill="D9D9D9"/>
            <w:noWrap/>
            <w:vAlign w:val="bottom"/>
            <w:hideMark/>
          </w:tcPr>
          <w:p w14:paraId="7F421D3F"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Ja</w:t>
            </w:r>
          </w:p>
        </w:tc>
        <w:tc>
          <w:tcPr>
            <w:tcW w:w="2410" w:type="dxa"/>
            <w:tcBorders>
              <w:top w:val="nil"/>
              <w:left w:val="nil"/>
              <w:bottom w:val="single" w:sz="4" w:space="0" w:color="A6A6A6"/>
              <w:right w:val="single" w:sz="4" w:space="0" w:color="A6A6A6"/>
            </w:tcBorders>
            <w:shd w:val="clear" w:color="auto" w:fill="auto"/>
            <w:noWrap/>
            <w:vAlign w:val="bottom"/>
          </w:tcPr>
          <w:p w14:paraId="2668E8C8" w14:textId="77777777" w:rsidR="00EB69EA" w:rsidRPr="003B114F" w:rsidRDefault="00EB69EA" w:rsidP="00EB69EA">
            <w:pPr>
              <w:rPr>
                <w:rFonts w:ascii="Segoe UI" w:eastAsia="Times New Roman" w:hAnsi="Segoe UI" w:cs="Segoe UI"/>
                <w:color w:val="000000"/>
                <w:sz w:val="18"/>
                <w:szCs w:val="20"/>
                <w:lang w:eastAsia="de-DE"/>
              </w:rPr>
            </w:pPr>
          </w:p>
        </w:tc>
      </w:tr>
      <w:tr w:rsidR="00EB69EA" w:rsidRPr="003B114F" w14:paraId="33E5663D" w14:textId="77777777" w:rsidTr="00EB69EA">
        <w:trPr>
          <w:trHeight w:val="285"/>
        </w:trPr>
        <w:tc>
          <w:tcPr>
            <w:tcW w:w="7441" w:type="dxa"/>
            <w:tcBorders>
              <w:top w:val="nil"/>
              <w:left w:val="single" w:sz="4" w:space="0" w:color="A6A6A6"/>
              <w:bottom w:val="single" w:sz="4" w:space="0" w:color="A6A6A6"/>
              <w:right w:val="single" w:sz="4" w:space="0" w:color="A6A6A6"/>
            </w:tcBorders>
            <w:shd w:val="clear" w:color="000000" w:fill="D9D9D9"/>
            <w:noWrap/>
            <w:vAlign w:val="bottom"/>
            <w:hideMark/>
          </w:tcPr>
          <w:p w14:paraId="07835731"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Nein</w:t>
            </w:r>
          </w:p>
        </w:tc>
        <w:tc>
          <w:tcPr>
            <w:tcW w:w="2410" w:type="dxa"/>
            <w:tcBorders>
              <w:top w:val="nil"/>
              <w:left w:val="nil"/>
              <w:bottom w:val="single" w:sz="4" w:space="0" w:color="A6A6A6"/>
              <w:right w:val="single" w:sz="4" w:space="0" w:color="A6A6A6"/>
            </w:tcBorders>
            <w:shd w:val="clear" w:color="auto" w:fill="auto"/>
            <w:noWrap/>
            <w:vAlign w:val="bottom"/>
          </w:tcPr>
          <w:p w14:paraId="54B4B736" w14:textId="77777777" w:rsidR="00EB69EA" w:rsidRPr="003B114F" w:rsidRDefault="00EB69EA" w:rsidP="00EB69EA">
            <w:pPr>
              <w:rPr>
                <w:rFonts w:ascii="Segoe UI" w:eastAsia="Times New Roman" w:hAnsi="Segoe UI" w:cs="Segoe UI"/>
                <w:color w:val="000000"/>
                <w:sz w:val="18"/>
                <w:szCs w:val="20"/>
                <w:lang w:eastAsia="de-DE"/>
              </w:rPr>
            </w:pPr>
          </w:p>
        </w:tc>
      </w:tr>
      <w:tr w:rsidR="00EB69EA" w:rsidRPr="003B114F" w14:paraId="6514C10E" w14:textId="77777777" w:rsidTr="00E34AD7">
        <w:trPr>
          <w:trHeight w:val="602"/>
        </w:trPr>
        <w:tc>
          <w:tcPr>
            <w:tcW w:w="7441"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029000EA"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Falls ja, beschreiben Sie die Art dieser Angebote in wenigen Stichworten. Die Angaben dienen dazu, beispielhafte Hinweise zu Angeboten der OKJA zu erhalten, die die Strukturdatenerhebung nicht erfasst</w:t>
            </w:r>
          </w:p>
        </w:tc>
        <w:tc>
          <w:tcPr>
            <w:tcW w:w="2410" w:type="dxa"/>
            <w:tcBorders>
              <w:top w:val="nil"/>
              <w:left w:val="nil"/>
              <w:bottom w:val="single" w:sz="4" w:space="0" w:color="A6A6A6"/>
              <w:right w:val="single" w:sz="4" w:space="0" w:color="A6A6A6"/>
            </w:tcBorders>
            <w:shd w:val="clear" w:color="auto" w:fill="auto"/>
            <w:noWrap/>
            <w:vAlign w:val="bottom"/>
            <w:hideMark/>
          </w:tcPr>
          <w:p w14:paraId="697FC0CF" w14:textId="77777777" w:rsidR="00EB69EA" w:rsidRPr="003B114F" w:rsidRDefault="00EB69EA" w:rsidP="00EB69EA">
            <w:pPr>
              <w:rPr>
                <w:rFonts w:ascii="Segoe UI" w:eastAsia="Times New Roman" w:hAnsi="Segoe UI" w:cs="Segoe UI"/>
                <w:color w:val="000000"/>
                <w:sz w:val="18"/>
                <w:szCs w:val="20"/>
                <w:lang w:eastAsia="de-DE"/>
              </w:rPr>
            </w:pPr>
          </w:p>
        </w:tc>
      </w:tr>
    </w:tbl>
    <w:p w14:paraId="683F3097" w14:textId="77777777" w:rsidR="00EB69EA" w:rsidRPr="00E34AD7" w:rsidRDefault="00EB69EA" w:rsidP="000E7C70">
      <w:pPr>
        <w:rPr>
          <w:sz w:val="20"/>
          <w:szCs w:val="18"/>
        </w:rPr>
      </w:pPr>
    </w:p>
    <w:tbl>
      <w:tblPr>
        <w:tblW w:w="9851" w:type="dxa"/>
        <w:tblCellMar>
          <w:left w:w="70" w:type="dxa"/>
          <w:right w:w="70" w:type="dxa"/>
        </w:tblCellMar>
        <w:tblLook w:val="04A0" w:firstRow="1" w:lastRow="0" w:firstColumn="1" w:lastColumn="0" w:noHBand="0" w:noVBand="1"/>
      </w:tblPr>
      <w:tblGrid>
        <w:gridCol w:w="70"/>
        <w:gridCol w:w="4395"/>
        <w:gridCol w:w="425"/>
        <w:gridCol w:w="992"/>
        <w:gridCol w:w="992"/>
        <w:gridCol w:w="284"/>
        <w:gridCol w:w="709"/>
        <w:gridCol w:w="992"/>
        <w:gridCol w:w="992"/>
      </w:tblGrid>
      <w:tr w:rsidR="00EB69EA" w:rsidRPr="00EB69EA" w14:paraId="10D95F4A" w14:textId="77777777" w:rsidTr="003B114F">
        <w:trPr>
          <w:trHeight w:val="196"/>
        </w:trPr>
        <w:tc>
          <w:tcPr>
            <w:tcW w:w="9851" w:type="dxa"/>
            <w:gridSpan w:val="9"/>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14:paraId="5B381062" w14:textId="77777777" w:rsidR="00EB69EA" w:rsidRPr="00EB69EA" w:rsidRDefault="00EB69EA" w:rsidP="00EB69EA">
            <w:pPr>
              <w:jc w:val="center"/>
              <w:rPr>
                <w:rFonts w:ascii="Segoe UI" w:eastAsia="Times New Roman" w:hAnsi="Segoe UI" w:cs="Segoe UI"/>
                <w:b/>
                <w:bCs/>
                <w:color w:val="FFFFFF" w:themeColor="background1"/>
                <w:sz w:val="20"/>
                <w:szCs w:val="20"/>
                <w:lang w:eastAsia="de-DE"/>
              </w:rPr>
            </w:pPr>
            <w:r w:rsidRPr="00EB69EA">
              <w:rPr>
                <w:rFonts w:ascii="Segoe UI" w:eastAsia="Times New Roman" w:hAnsi="Segoe UI" w:cs="Segoe UI"/>
                <w:b/>
                <w:bCs/>
                <w:color w:val="FFFFFF" w:themeColor="background1"/>
                <w:sz w:val="20"/>
                <w:szCs w:val="20"/>
                <w:lang w:eastAsia="de-DE"/>
              </w:rPr>
              <w:t xml:space="preserve">Öffentlich geförderte offene Angebote </w:t>
            </w:r>
            <w:r w:rsidR="00971247" w:rsidRPr="00971247">
              <w:rPr>
                <w:noProof/>
                <w:sz w:val="18"/>
                <w:lang w:eastAsia="de-DE"/>
              </w:rPr>
              <w:drawing>
                <wp:inline distT="0" distB="0" distL="0" distR="0" wp14:anchorId="47AABAA4" wp14:editId="7BC701E3">
                  <wp:extent cx="95250" cy="95250"/>
                  <wp:effectExtent l="0" t="0" r="0" b="0"/>
                  <wp:docPr id="5"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71247">
              <w:rPr>
                <w:rFonts w:ascii="Segoe UI" w:hAnsi="Segoe UI" w:cs="Segoe UI"/>
                <w:b/>
                <w:bCs/>
                <w:sz w:val="18"/>
              </w:rPr>
              <w:t xml:space="preserve"> </w:t>
            </w:r>
            <w:r w:rsidR="00971247" w:rsidRPr="00971247">
              <w:rPr>
                <w:rFonts w:ascii="Segoe UI" w:hAnsi="Segoe UI" w:cs="Segoe UI"/>
                <w:b/>
                <w:bCs/>
                <w:color w:val="FFFFFF" w:themeColor="background1"/>
                <w:sz w:val="18"/>
                <w:vertAlign w:val="superscript"/>
              </w:rPr>
              <w:t>2</w:t>
            </w:r>
          </w:p>
        </w:tc>
      </w:tr>
      <w:tr w:rsidR="00EB69EA" w:rsidRPr="003B114F" w14:paraId="11477712" w14:textId="77777777" w:rsidTr="003B114F">
        <w:trPr>
          <w:trHeight w:val="365"/>
        </w:trPr>
        <w:tc>
          <w:tcPr>
            <w:tcW w:w="9851" w:type="dxa"/>
            <w:gridSpan w:val="9"/>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294BA2" w14:textId="6221C4B4" w:rsidR="00EB69EA" w:rsidRPr="003B114F" w:rsidRDefault="00EB69EA" w:rsidP="00EB69EA">
            <w:pPr>
              <w:rPr>
                <w:rFonts w:ascii="Segoe UI" w:eastAsia="Times New Roman" w:hAnsi="Segoe UI" w:cs="Segoe UI"/>
                <w:sz w:val="18"/>
                <w:szCs w:val="20"/>
                <w:lang w:eastAsia="de-DE"/>
              </w:rPr>
            </w:pPr>
            <w:r w:rsidRPr="003B114F">
              <w:rPr>
                <w:rFonts w:ascii="Segoe UI" w:eastAsia="Times New Roman" w:hAnsi="Segoe UI" w:cs="Segoe UI"/>
                <w:sz w:val="18"/>
                <w:szCs w:val="20"/>
                <w:lang w:eastAsia="de-DE"/>
              </w:rPr>
              <w:t xml:space="preserve">Im Jahr </w:t>
            </w:r>
            <w:r w:rsidR="00D26E44" w:rsidRPr="003B114F">
              <w:rPr>
                <w:rFonts w:ascii="Segoe UI" w:eastAsia="Times New Roman" w:hAnsi="Segoe UI" w:cs="Segoe UI"/>
                <w:sz w:val="18"/>
                <w:szCs w:val="20"/>
                <w:lang w:eastAsia="de-DE"/>
              </w:rPr>
              <w:t>20</w:t>
            </w:r>
            <w:r w:rsidR="00D26E44">
              <w:rPr>
                <w:rFonts w:ascii="Segoe UI" w:eastAsia="Times New Roman" w:hAnsi="Segoe UI" w:cs="Segoe UI"/>
                <w:sz w:val="18"/>
                <w:szCs w:val="20"/>
                <w:lang w:eastAsia="de-DE"/>
              </w:rPr>
              <w:t>21</w:t>
            </w:r>
            <w:r w:rsidR="00D26E44" w:rsidRPr="003B114F">
              <w:rPr>
                <w:rFonts w:ascii="Segoe UI" w:eastAsia="Times New Roman" w:hAnsi="Segoe UI" w:cs="Segoe UI"/>
                <w:sz w:val="18"/>
                <w:szCs w:val="20"/>
                <w:lang w:eastAsia="de-DE"/>
              </w:rPr>
              <w:t xml:space="preserve"> </w:t>
            </w:r>
            <w:r w:rsidRPr="003B114F">
              <w:rPr>
                <w:rFonts w:ascii="Segoe UI" w:eastAsia="Times New Roman" w:hAnsi="Segoe UI" w:cs="Segoe UI"/>
                <w:sz w:val="18"/>
                <w:szCs w:val="20"/>
                <w:lang w:eastAsia="de-DE"/>
              </w:rPr>
              <w:t>bestanden folgende öffentlich geförderte offenen Angebote</w:t>
            </w:r>
            <w:r w:rsidRPr="003B114F">
              <w:rPr>
                <w:rFonts w:ascii="Segoe UI" w:eastAsia="Times New Roman" w:hAnsi="Segoe UI" w:cs="Segoe UI"/>
                <w:sz w:val="18"/>
                <w:szCs w:val="20"/>
                <w:lang w:eastAsia="de-DE"/>
              </w:rPr>
              <w:br/>
            </w:r>
            <w:r w:rsidRPr="003B114F">
              <w:rPr>
                <w:rFonts w:ascii="Segoe UI" w:eastAsia="Times New Roman" w:hAnsi="Segoe UI" w:cs="Segoe UI"/>
                <w:i/>
                <w:iCs/>
                <w:sz w:val="18"/>
                <w:szCs w:val="20"/>
                <w:lang w:eastAsia="de-DE"/>
              </w:rPr>
              <w:t>(bitte geben Sie die absolute Zahl der Angebote an)</w:t>
            </w:r>
            <w:r w:rsidRPr="003B114F">
              <w:rPr>
                <w:rFonts w:ascii="Segoe UI" w:eastAsia="Times New Roman" w:hAnsi="Segoe UI" w:cs="Segoe UI"/>
                <w:sz w:val="18"/>
                <w:szCs w:val="20"/>
                <w:lang w:eastAsia="de-DE"/>
              </w:rPr>
              <w:t xml:space="preserve">: </w:t>
            </w:r>
          </w:p>
        </w:tc>
      </w:tr>
      <w:tr w:rsidR="00EB69EA" w:rsidRPr="003B114F" w14:paraId="71123045" w14:textId="77777777" w:rsidTr="003B114F">
        <w:trPr>
          <w:trHeight w:val="570"/>
        </w:trPr>
        <w:tc>
          <w:tcPr>
            <w:tcW w:w="4465" w:type="dxa"/>
            <w:gridSpan w:val="2"/>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7DAFB2B2" w14:textId="77777777" w:rsidR="00EB69EA" w:rsidRPr="003B114F" w:rsidRDefault="00EB69EA" w:rsidP="00EB69E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c>
          <w:tcPr>
            <w:tcW w:w="2693" w:type="dxa"/>
            <w:gridSpan w:val="4"/>
            <w:tcBorders>
              <w:top w:val="nil"/>
              <w:left w:val="nil"/>
              <w:bottom w:val="single" w:sz="4" w:space="0" w:color="A6A6A6"/>
              <w:right w:val="single" w:sz="4" w:space="0" w:color="A6A6A6"/>
            </w:tcBorders>
            <w:shd w:val="clear" w:color="auto" w:fill="D9D9D9" w:themeFill="background1" w:themeFillShade="D9"/>
            <w:noWrap/>
            <w:vAlign w:val="bottom"/>
            <w:hideMark/>
          </w:tcPr>
          <w:p w14:paraId="5867499A" w14:textId="77777777" w:rsidR="00EB69EA" w:rsidRPr="003B114F" w:rsidRDefault="00EB69EA" w:rsidP="00EB69E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freier Trägerschaft</w:t>
            </w:r>
          </w:p>
        </w:tc>
        <w:tc>
          <w:tcPr>
            <w:tcW w:w="2693" w:type="dxa"/>
            <w:gridSpan w:val="3"/>
            <w:tcBorders>
              <w:top w:val="nil"/>
              <w:left w:val="nil"/>
              <w:bottom w:val="single" w:sz="4" w:space="0" w:color="A6A6A6"/>
              <w:right w:val="single" w:sz="4" w:space="0" w:color="A6A6A6"/>
            </w:tcBorders>
            <w:shd w:val="clear" w:color="auto" w:fill="D9D9D9" w:themeFill="background1" w:themeFillShade="D9"/>
            <w:noWrap/>
            <w:vAlign w:val="bottom"/>
            <w:hideMark/>
          </w:tcPr>
          <w:p w14:paraId="0D7F8B5D" w14:textId="77777777" w:rsidR="00EB69EA" w:rsidRPr="003B114F" w:rsidRDefault="00EB69EA" w:rsidP="00EB69E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öffentlicher Trägerschaft</w:t>
            </w:r>
          </w:p>
        </w:tc>
      </w:tr>
      <w:tr w:rsidR="00EB69EA" w:rsidRPr="003B114F" w14:paraId="338EF84A"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61D2BDD3"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Jugendzentrum / zentrale (Groß-)Einrichtung</w:t>
            </w:r>
          </w:p>
        </w:tc>
        <w:tc>
          <w:tcPr>
            <w:tcW w:w="2693" w:type="dxa"/>
            <w:gridSpan w:val="4"/>
            <w:tcBorders>
              <w:top w:val="nil"/>
              <w:left w:val="nil"/>
              <w:bottom w:val="single" w:sz="4" w:space="0" w:color="A6A6A6"/>
              <w:right w:val="single" w:sz="4" w:space="0" w:color="A6A6A6"/>
            </w:tcBorders>
            <w:shd w:val="clear" w:color="auto" w:fill="auto"/>
            <w:noWrap/>
            <w:vAlign w:val="bottom"/>
          </w:tcPr>
          <w:p w14:paraId="6CC9441B"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14:paraId="0046B4B3"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5965DFEA"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0ED810BE"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Jugendclub, Jugendtreff / Stadtteiltreff</w:t>
            </w:r>
          </w:p>
        </w:tc>
        <w:tc>
          <w:tcPr>
            <w:tcW w:w="2693" w:type="dxa"/>
            <w:gridSpan w:val="4"/>
            <w:tcBorders>
              <w:top w:val="nil"/>
              <w:left w:val="nil"/>
              <w:bottom w:val="single" w:sz="4" w:space="0" w:color="A6A6A6"/>
              <w:right w:val="single" w:sz="4" w:space="0" w:color="A6A6A6"/>
            </w:tcBorders>
            <w:shd w:val="clear" w:color="auto" w:fill="auto"/>
            <w:noWrap/>
            <w:vAlign w:val="bottom"/>
          </w:tcPr>
          <w:p w14:paraId="1207136E"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14:paraId="34812499"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68F76002"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344C0826"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Jugendfarm, Abenteuerspielplatz</w:t>
            </w:r>
          </w:p>
        </w:tc>
        <w:tc>
          <w:tcPr>
            <w:tcW w:w="2693" w:type="dxa"/>
            <w:gridSpan w:val="4"/>
            <w:tcBorders>
              <w:top w:val="nil"/>
              <w:left w:val="nil"/>
              <w:bottom w:val="single" w:sz="4" w:space="0" w:color="A6A6A6"/>
              <w:right w:val="single" w:sz="4" w:space="0" w:color="A6A6A6"/>
            </w:tcBorders>
            <w:shd w:val="clear" w:color="auto" w:fill="auto"/>
            <w:noWrap/>
            <w:vAlign w:val="bottom"/>
          </w:tcPr>
          <w:p w14:paraId="63E1621C"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14:paraId="587DB0E0"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2A919F17"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14:paraId="752B165F"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Jugendkulturzentrum</w:t>
            </w:r>
          </w:p>
        </w:tc>
        <w:tc>
          <w:tcPr>
            <w:tcW w:w="2693" w:type="dxa"/>
            <w:gridSpan w:val="4"/>
            <w:tcBorders>
              <w:top w:val="nil"/>
              <w:left w:val="nil"/>
              <w:bottom w:val="single" w:sz="4" w:space="0" w:color="A6A6A6"/>
              <w:right w:val="single" w:sz="4" w:space="0" w:color="A6A6A6"/>
            </w:tcBorders>
            <w:shd w:val="clear" w:color="auto" w:fill="auto"/>
            <w:noWrap/>
            <w:vAlign w:val="bottom"/>
          </w:tcPr>
          <w:p w14:paraId="11063F10"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14:paraId="37AE08BA"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65503FFB"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2F90EED4"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Spiel- und / oder Sportmobil</w:t>
            </w:r>
          </w:p>
        </w:tc>
        <w:tc>
          <w:tcPr>
            <w:tcW w:w="2693" w:type="dxa"/>
            <w:gridSpan w:val="4"/>
            <w:tcBorders>
              <w:top w:val="nil"/>
              <w:left w:val="nil"/>
              <w:bottom w:val="single" w:sz="4" w:space="0" w:color="A6A6A6"/>
              <w:right w:val="single" w:sz="4" w:space="0" w:color="A6A6A6"/>
            </w:tcBorders>
            <w:shd w:val="clear" w:color="auto" w:fill="auto"/>
            <w:noWrap/>
            <w:vAlign w:val="bottom"/>
          </w:tcPr>
          <w:p w14:paraId="6626FAB4"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14:paraId="006CB45F"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5D2854FF"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52B3651D"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Einrichtung / Initiative der mobilen Jugendarbeit</w:t>
            </w:r>
          </w:p>
        </w:tc>
        <w:tc>
          <w:tcPr>
            <w:tcW w:w="2693" w:type="dxa"/>
            <w:gridSpan w:val="4"/>
            <w:tcBorders>
              <w:top w:val="nil"/>
              <w:left w:val="nil"/>
              <w:bottom w:val="single" w:sz="4" w:space="0" w:color="A6A6A6"/>
              <w:right w:val="single" w:sz="4" w:space="0" w:color="A6A6A6"/>
            </w:tcBorders>
            <w:shd w:val="clear" w:color="auto" w:fill="auto"/>
            <w:noWrap/>
            <w:vAlign w:val="bottom"/>
          </w:tcPr>
          <w:p w14:paraId="473AE22D"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14:paraId="3903AD9E"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68E81A05"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6F51A93A"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Sonstiges einrichtungsbezogenes Angebot</w:t>
            </w:r>
          </w:p>
        </w:tc>
        <w:tc>
          <w:tcPr>
            <w:tcW w:w="2693" w:type="dxa"/>
            <w:gridSpan w:val="4"/>
            <w:tcBorders>
              <w:top w:val="nil"/>
              <w:left w:val="nil"/>
              <w:bottom w:val="single" w:sz="4" w:space="0" w:color="A6A6A6"/>
              <w:right w:val="single" w:sz="4" w:space="0" w:color="A6A6A6"/>
            </w:tcBorders>
            <w:shd w:val="clear" w:color="auto" w:fill="auto"/>
            <w:noWrap/>
            <w:vAlign w:val="bottom"/>
          </w:tcPr>
          <w:p w14:paraId="2AD61A2C"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14:paraId="72B6C673"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7668006C" w14:textId="77777777"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2B3B0F8E" w14:textId="77777777"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Sonstiges aufsuchendes Angebot</w:t>
            </w:r>
          </w:p>
        </w:tc>
        <w:tc>
          <w:tcPr>
            <w:tcW w:w="2693" w:type="dxa"/>
            <w:gridSpan w:val="4"/>
            <w:tcBorders>
              <w:top w:val="nil"/>
              <w:left w:val="nil"/>
              <w:bottom w:val="nil"/>
              <w:right w:val="single" w:sz="4" w:space="0" w:color="A6A6A6"/>
            </w:tcBorders>
            <w:shd w:val="clear" w:color="auto" w:fill="auto"/>
            <w:noWrap/>
            <w:vAlign w:val="bottom"/>
          </w:tcPr>
          <w:p w14:paraId="13D076FB" w14:textId="77777777"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nil"/>
              <w:right w:val="single" w:sz="4" w:space="0" w:color="A6A6A6"/>
            </w:tcBorders>
            <w:shd w:val="clear" w:color="auto" w:fill="auto"/>
            <w:noWrap/>
            <w:vAlign w:val="bottom"/>
          </w:tcPr>
          <w:p w14:paraId="3F713E18" w14:textId="77777777"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14:paraId="07D68415" w14:textId="77777777" w:rsidTr="00B9422A">
        <w:trPr>
          <w:trHeight w:val="355"/>
        </w:trPr>
        <w:tc>
          <w:tcPr>
            <w:tcW w:w="4465" w:type="dxa"/>
            <w:gridSpan w:val="2"/>
            <w:tcBorders>
              <w:top w:val="nil"/>
              <w:left w:val="single" w:sz="4" w:space="0" w:color="A6A6A6"/>
              <w:bottom w:val="single" w:sz="4" w:space="0" w:color="A6A6A6"/>
              <w:right w:val="nil"/>
            </w:tcBorders>
            <w:shd w:val="clear" w:color="auto" w:fill="D9D9D9" w:themeFill="background1" w:themeFillShade="D9"/>
            <w:noWrap/>
            <w:vAlign w:val="bottom"/>
            <w:hideMark/>
          </w:tcPr>
          <w:p w14:paraId="088AB6C0" w14:textId="68EF67E6" w:rsidR="00EB69EA" w:rsidRPr="003B114F" w:rsidRDefault="00EB69EA" w:rsidP="00B9422A">
            <w:pPr>
              <w:ind w:firstLineChars="100" w:firstLine="180"/>
              <w:jc w:val="right"/>
              <w:rPr>
                <w:rFonts w:ascii="Segoe UI" w:eastAsia="Times New Roman" w:hAnsi="Segoe UI" w:cs="Segoe UI"/>
                <w:b/>
                <w:bCs/>
                <w:color w:val="000000"/>
                <w:sz w:val="18"/>
                <w:szCs w:val="20"/>
                <w:lang w:eastAsia="de-DE"/>
              </w:rPr>
            </w:pPr>
            <w:r w:rsidRPr="0070758A">
              <w:rPr>
                <w:rFonts w:ascii="Segoe UI" w:eastAsia="Times New Roman" w:hAnsi="Segoe UI" w:cs="Segoe UI"/>
                <w:bCs/>
                <w:color w:val="000000"/>
                <w:sz w:val="18"/>
                <w:szCs w:val="20"/>
                <w:lang w:eastAsia="de-DE"/>
              </w:rPr>
              <w:t>Summe der Angebote</w:t>
            </w:r>
            <w:r w:rsidR="00B9422A">
              <w:rPr>
                <w:rFonts w:ascii="Segoe UI" w:eastAsia="Times New Roman" w:hAnsi="Segoe UI" w:cs="Segoe UI"/>
                <w:bCs/>
                <w:color w:val="000000"/>
                <w:sz w:val="18"/>
                <w:szCs w:val="20"/>
                <w:lang w:eastAsia="de-DE"/>
              </w:rPr>
              <w:t xml:space="preserve"> </w:t>
            </w:r>
            <w:r w:rsidRPr="003B114F">
              <w:rPr>
                <w:rFonts w:ascii="Segoe UI" w:eastAsia="Times New Roman" w:hAnsi="Segoe UI" w:cs="Segoe UI"/>
                <w:i/>
                <w:iCs/>
                <w:color w:val="000000"/>
                <w:sz w:val="18"/>
                <w:szCs w:val="20"/>
                <w:lang w:eastAsia="de-DE"/>
              </w:rPr>
              <w:t>(wird automatisch ausgefüllt):</w:t>
            </w:r>
          </w:p>
        </w:tc>
        <w:tc>
          <w:tcPr>
            <w:tcW w:w="5386" w:type="dxa"/>
            <w:gridSpan w:val="7"/>
            <w:tcBorders>
              <w:top w:val="single" w:sz="4" w:space="0" w:color="A6A6A6"/>
              <w:left w:val="single" w:sz="4" w:space="0" w:color="A6A6A6"/>
              <w:bottom w:val="single" w:sz="4" w:space="0" w:color="A6A6A6"/>
              <w:right w:val="single" w:sz="4" w:space="0" w:color="A6A6A6"/>
            </w:tcBorders>
            <w:shd w:val="clear" w:color="auto" w:fill="auto"/>
            <w:vAlign w:val="bottom"/>
            <w:hideMark/>
          </w:tcPr>
          <w:p w14:paraId="4C91938E" w14:textId="77777777" w:rsidR="00EB69EA" w:rsidRPr="003B114F" w:rsidRDefault="00EB69EA" w:rsidP="00EB69EA">
            <w:pPr>
              <w:jc w:val="center"/>
              <w:rPr>
                <w:rFonts w:ascii="Segoe UI" w:eastAsia="Times New Roman" w:hAnsi="Segoe UI" w:cs="Segoe UI"/>
                <w:bCs/>
                <w:color w:val="000000"/>
                <w:sz w:val="18"/>
                <w:szCs w:val="20"/>
                <w:lang w:eastAsia="de-DE"/>
              </w:rPr>
            </w:pPr>
            <w:r w:rsidRPr="003B114F">
              <w:rPr>
                <w:rFonts w:ascii="Segoe UI" w:eastAsia="Times New Roman" w:hAnsi="Segoe UI" w:cs="Segoe UI"/>
                <w:bCs/>
                <w:color w:val="000000"/>
                <w:sz w:val="18"/>
                <w:szCs w:val="20"/>
                <w:lang w:eastAsia="de-DE"/>
              </w:rPr>
              <w:t>[</w:t>
            </w:r>
            <w:proofErr w:type="gramStart"/>
            <w:r w:rsidRPr="003B114F">
              <w:rPr>
                <w:rFonts w:ascii="Segoe UI" w:eastAsia="Times New Roman" w:hAnsi="Segoe UI" w:cs="Segoe UI"/>
                <w:bCs/>
                <w:color w:val="000000"/>
                <w:sz w:val="18"/>
                <w:szCs w:val="20"/>
                <w:lang w:eastAsia="de-DE"/>
              </w:rPr>
              <w:t>Automatisch</w:t>
            </w:r>
            <w:proofErr w:type="gramEnd"/>
            <w:r w:rsidRPr="003B114F">
              <w:rPr>
                <w:rFonts w:ascii="Segoe UI" w:eastAsia="Times New Roman" w:hAnsi="Segoe UI" w:cs="Segoe UI"/>
                <w:bCs/>
                <w:color w:val="000000"/>
                <w:sz w:val="18"/>
                <w:szCs w:val="20"/>
                <w:lang w:eastAsia="de-DE"/>
              </w:rPr>
              <w:t>]</w:t>
            </w:r>
          </w:p>
        </w:tc>
      </w:tr>
      <w:tr w:rsidR="00EB69EA" w:rsidRPr="00EB69EA" w14:paraId="4E5D25CC" w14:textId="77777777" w:rsidTr="003B114F">
        <w:trPr>
          <w:gridBefore w:val="1"/>
          <w:wBefore w:w="70" w:type="dxa"/>
          <w:trHeight w:val="285"/>
        </w:trPr>
        <w:tc>
          <w:tcPr>
            <w:tcW w:w="9781" w:type="dxa"/>
            <w:gridSpan w:val="8"/>
            <w:tcBorders>
              <w:top w:val="nil"/>
              <w:left w:val="single" w:sz="4" w:space="0" w:color="A6A6A6"/>
              <w:bottom w:val="nil"/>
              <w:right w:val="nil"/>
            </w:tcBorders>
            <w:shd w:val="clear" w:color="000000" w:fill="808080"/>
            <w:vAlign w:val="center"/>
            <w:hideMark/>
          </w:tcPr>
          <w:p w14:paraId="4B95D6C5" w14:textId="77777777" w:rsidR="00EB69EA" w:rsidRPr="00EB69EA" w:rsidRDefault="00EB69EA" w:rsidP="00F47D95">
            <w:pPr>
              <w:jc w:val="center"/>
              <w:rPr>
                <w:rFonts w:ascii="Segoe UI" w:eastAsia="Times New Roman" w:hAnsi="Segoe UI" w:cs="Segoe UI"/>
                <w:b/>
                <w:bCs/>
                <w:color w:val="FFFFFF"/>
                <w:sz w:val="20"/>
                <w:szCs w:val="20"/>
                <w:lang w:eastAsia="de-DE"/>
              </w:rPr>
            </w:pPr>
            <w:r w:rsidRPr="00EB69EA">
              <w:rPr>
                <w:rFonts w:ascii="Segoe UI" w:eastAsia="Times New Roman" w:hAnsi="Segoe UI" w:cs="Segoe UI"/>
                <w:b/>
                <w:bCs/>
                <w:color w:val="FFFFFF"/>
                <w:sz w:val="20"/>
                <w:szCs w:val="20"/>
                <w:lang w:eastAsia="de-DE"/>
              </w:rPr>
              <w:lastRenderedPageBreak/>
              <w:t>Typische Öffnungszeit und Dauer</w:t>
            </w:r>
            <w:r w:rsidR="00971247">
              <w:rPr>
                <w:rFonts w:ascii="Segoe UI" w:eastAsia="Times New Roman" w:hAnsi="Segoe UI" w:cs="Segoe UI"/>
                <w:b/>
                <w:bCs/>
                <w:color w:val="FFFFFF"/>
                <w:sz w:val="20"/>
                <w:szCs w:val="20"/>
                <w:lang w:eastAsia="de-DE"/>
              </w:rPr>
              <w:t xml:space="preserve"> </w:t>
            </w:r>
          </w:p>
        </w:tc>
      </w:tr>
      <w:tr w:rsidR="00EB69EA" w:rsidRPr="00EB69EA" w14:paraId="530CBF49" w14:textId="77777777" w:rsidTr="003B114F">
        <w:trPr>
          <w:gridBefore w:val="1"/>
          <w:wBefore w:w="70" w:type="dxa"/>
          <w:trHeight w:val="285"/>
        </w:trPr>
        <w:tc>
          <w:tcPr>
            <w:tcW w:w="9781" w:type="dxa"/>
            <w:gridSpan w:val="8"/>
            <w:tcBorders>
              <w:top w:val="nil"/>
              <w:left w:val="single" w:sz="4" w:space="0" w:color="A6A6A6"/>
              <w:bottom w:val="single" w:sz="4" w:space="0" w:color="A6A6A6"/>
              <w:right w:val="nil"/>
            </w:tcBorders>
            <w:shd w:val="clear" w:color="auto" w:fill="D9D9D9" w:themeFill="background1" w:themeFillShade="D9"/>
            <w:vAlign w:val="center"/>
            <w:hideMark/>
          </w:tcPr>
          <w:p w14:paraId="667FE1F7" w14:textId="448413D1" w:rsidR="00EB69EA" w:rsidRPr="00EB69EA" w:rsidRDefault="00EB69EA" w:rsidP="00EB69EA">
            <w:pPr>
              <w:rPr>
                <w:rFonts w:ascii="Segoe UI" w:eastAsia="Times New Roman" w:hAnsi="Segoe UI" w:cs="Segoe UI"/>
                <w:color w:val="000000"/>
                <w:sz w:val="20"/>
                <w:szCs w:val="20"/>
                <w:lang w:eastAsia="de-DE"/>
              </w:rPr>
            </w:pPr>
            <w:r w:rsidRPr="00C927FF">
              <w:rPr>
                <w:rFonts w:ascii="Segoe UI" w:eastAsia="Times New Roman" w:hAnsi="Segoe UI" w:cs="Segoe UI"/>
                <w:color w:val="000000"/>
                <w:sz w:val="18"/>
                <w:szCs w:val="20"/>
                <w:lang w:eastAsia="de-DE"/>
              </w:rPr>
              <w:t xml:space="preserve">Im Jahr </w:t>
            </w:r>
            <w:r w:rsidR="00D26E44" w:rsidRPr="00C927FF">
              <w:rPr>
                <w:rFonts w:ascii="Segoe UI" w:eastAsia="Times New Roman" w:hAnsi="Segoe UI" w:cs="Segoe UI"/>
                <w:color w:val="000000"/>
                <w:sz w:val="18"/>
                <w:szCs w:val="20"/>
                <w:lang w:eastAsia="de-DE"/>
              </w:rPr>
              <w:t>20</w:t>
            </w:r>
            <w:r w:rsidR="00D26E44">
              <w:rPr>
                <w:rFonts w:ascii="Segoe UI" w:eastAsia="Times New Roman" w:hAnsi="Segoe UI" w:cs="Segoe UI"/>
                <w:color w:val="000000"/>
                <w:sz w:val="18"/>
                <w:szCs w:val="20"/>
                <w:lang w:eastAsia="de-DE"/>
              </w:rPr>
              <w:t>21</w:t>
            </w:r>
            <w:r w:rsidR="00D26E44" w:rsidRPr="00C927FF">
              <w:rPr>
                <w:rFonts w:ascii="Segoe UI" w:eastAsia="Times New Roman" w:hAnsi="Segoe UI" w:cs="Segoe UI"/>
                <w:color w:val="000000"/>
                <w:sz w:val="18"/>
                <w:szCs w:val="20"/>
                <w:lang w:eastAsia="de-DE"/>
              </w:rPr>
              <w:t xml:space="preserve"> </w:t>
            </w:r>
            <w:r w:rsidRPr="00C927FF">
              <w:rPr>
                <w:rFonts w:ascii="Segoe UI" w:eastAsia="Times New Roman" w:hAnsi="Segoe UI" w:cs="Segoe UI"/>
                <w:color w:val="000000"/>
                <w:sz w:val="18"/>
                <w:szCs w:val="20"/>
                <w:lang w:eastAsia="de-DE"/>
              </w:rPr>
              <w:t>bestanden folgende Angebote mit einer typischen Öffnungszeit/Angebotsdauer von …</w:t>
            </w:r>
            <w:r w:rsidRPr="00C927FF">
              <w:rPr>
                <w:rFonts w:ascii="Segoe UI" w:eastAsia="Times New Roman" w:hAnsi="Segoe UI" w:cs="Segoe UI"/>
                <w:color w:val="000000"/>
                <w:sz w:val="18"/>
                <w:szCs w:val="20"/>
                <w:lang w:eastAsia="de-DE"/>
              </w:rPr>
              <w:br/>
              <w:t>(bitte geben Sie die absolute Anzahl der Angebote an)</w:t>
            </w:r>
            <w:r w:rsidR="00F47D95" w:rsidRPr="00C927FF">
              <w:rPr>
                <w:rFonts w:ascii="Segoe UI" w:eastAsia="Times New Roman" w:hAnsi="Segoe UI" w:cs="Segoe UI"/>
                <w:color w:val="000000"/>
                <w:sz w:val="18"/>
                <w:szCs w:val="20"/>
                <w:lang w:eastAsia="de-DE"/>
              </w:rPr>
              <w:t xml:space="preserve"> </w:t>
            </w:r>
            <w:r w:rsidR="00F47D95" w:rsidRPr="00971247">
              <w:rPr>
                <w:noProof/>
                <w:sz w:val="18"/>
                <w:lang w:eastAsia="de-DE"/>
              </w:rPr>
              <w:drawing>
                <wp:inline distT="0" distB="0" distL="0" distR="0" wp14:anchorId="1CA05947" wp14:editId="4E8DBD5A">
                  <wp:extent cx="95250" cy="95250"/>
                  <wp:effectExtent l="0" t="0" r="0" b="0"/>
                  <wp:docPr id="7"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sidRPr="0070758A">
              <w:rPr>
                <w:rFonts w:ascii="Segoe UI" w:hAnsi="Segoe UI" w:cs="Segoe UI"/>
                <w:bCs/>
                <w:sz w:val="18"/>
                <w:vertAlign w:val="superscript"/>
              </w:rPr>
              <w:t>3</w:t>
            </w:r>
          </w:p>
        </w:tc>
      </w:tr>
      <w:tr w:rsidR="006A0154" w:rsidRPr="00EB69EA" w14:paraId="64ACE5B3" w14:textId="77777777" w:rsidTr="003B114F">
        <w:trPr>
          <w:gridBefore w:val="1"/>
          <w:wBefore w:w="70" w:type="dxa"/>
          <w:trHeight w:val="285"/>
        </w:trPr>
        <w:tc>
          <w:tcPr>
            <w:tcW w:w="4820" w:type="dxa"/>
            <w:gridSpan w:val="2"/>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2B132558" w14:textId="77777777" w:rsidR="00EB69EA" w:rsidRPr="00EB69EA" w:rsidRDefault="00EB69EA" w:rsidP="00EB69EA">
            <w:pPr>
              <w:rPr>
                <w:rFonts w:ascii="Segoe UI" w:eastAsia="Times New Roman" w:hAnsi="Segoe UI" w:cs="Segoe UI"/>
                <w:color w:val="000000"/>
                <w:sz w:val="20"/>
                <w:szCs w:val="20"/>
                <w:lang w:eastAsia="de-DE"/>
              </w:rPr>
            </w:pPr>
            <w:r w:rsidRPr="00EB69EA">
              <w:rPr>
                <w:rFonts w:ascii="Segoe UI" w:eastAsia="Times New Roman" w:hAnsi="Segoe UI" w:cs="Segoe UI"/>
                <w:color w:val="000000"/>
                <w:sz w:val="20"/>
                <w:szCs w:val="20"/>
                <w:lang w:eastAsia="de-DE"/>
              </w:rPr>
              <w:t> </w:t>
            </w:r>
            <w:r w:rsidR="00F47D95" w:rsidRPr="00971247">
              <w:rPr>
                <w:noProof/>
                <w:sz w:val="18"/>
                <w:lang w:eastAsia="de-DE"/>
              </w:rPr>
              <w:drawing>
                <wp:inline distT="0" distB="0" distL="0" distR="0" wp14:anchorId="2EA60741" wp14:editId="32710F1F">
                  <wp:extent cx="95250" cy="95250"/>
                  <wp:effectExtent l="0" t="0" r="0" b="0"/>
                  <wp:docPr id="14"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color w:val="000000"/>
                <w:sz w:val="20"/>
                <w:szCs w:val="20"/>
                <w:vertAlign w:val="superscript"/>
                <w:lang w:eastAsia="de-DE"/>
              </w:rPr>
              <w:t>2</w:t>
            </w:r>
            <w:r w:rsidR="00F47D95">
              <w:rPr>
                <w:rFonts w:ascii="Segoe UI" w:eastAsia="Times New Roman" w:hAnsi="Segoe UI" w:cs="Segoe UI"/>
                <w:color w:val="000000"/>
                <w:sz w:val="20"/>
                <w:szCs w:val="20"/>
                <w:lang w:eastAsia="de-DE"/>
              </w:rPr>
              <w:t xml:space="preserve"> </w:t>
            </w:r>
          </w:p>
        </w:tc>
        <w:tc>
          <w:tcPr>
            <w:tcW w:w="992" w:type="dxa"/>
            <w:tcBorders>
              <w:top w:val="nil"/>
              <w:left w:val="nil"/>
              <w:bottom w:val="single" w:sz="4" w:space="0" w:color="A6A6A6"/>
              <w:right w:val="single" w:sz="4" w:space="0" w:color="A6A6A6"/>
            </w:tcBorders>
            <w:shd w:val="clear" w:color="000000" w:fill="D9D9D9"/>
            <w:noWrap/>
            <w:vAlign w:val="bottom"/>
            <w:hideMark/>
          </w:tcPr>
          <w:p w14:paraId="188C61EF" w14:textId="77777777"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unter 11 Std. pro Woche</w:t>
            </w:r>
          </w:p>
        </w:tc>
        <w:tc>
          <w:tcPr>
            <w:tcW w:w="992" w:type="dxa"/>
            <w:tcBorders>
              <w:top w:val="nil"/>
              <w:left w:val="nil"/>
              <w:bottom w:val="single" w:sz="4" w:space="0" w:color="A6A6A6"/>
              <w:right w:val="single" w:sz="4" w:space="0" w:color="A6A6A6"/>
            </w:tcBorders>
            <w:shd w:val="clear" w:color="000000" w:fill="D9D9D9"/>
            <w:noWrap/>
            <w:vAlign w:val="bottom"/>
            <w:hideMark/>
          </w:tcPr>
          <w:p w14:paraId="5C95D3CE" w14:textId="77777777"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11-20 Std. pro Woche</w:t>
            </w:r>
          </w:p>
        </w:tc>
        <w:tc>
          <w:tcPr>
            <w:tcW w:w="993" w:type="dxa"/>
            <w:gridSpan w:val="2"/>
            <w:tcBorders>
              <w:top w:val="nil"/>
              <w:left w:val="nil"/>
              <w:bottom w:val="single" w:sz="4" w:space="0" w:color="A6A6A6"/>
              <w:right w:val="single" w:sz="4" w:space="0" w:color="A6A6A6"/>
            </w:tcBorders>
            <w:shd w:val="clear" w:color="000000" w:fill="D9D9D9"/>
            <w:noWrap/>
            <w:vAlign w:val="bottom"/>
            <w:hideMark/>
          </w:tcPr>
          <w:p w14:paraId="7AEB78B3" w14:textId="77777777"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21-30 Std. pro Woche</w:t>
            </w:r>
          </w:p>
        </w:tc>
        <w:tc>
          <w:tcPr>
            <w:tcW w:w="992" w:type="dxa"/>
            <w:tcBorders>
              <w:top w:val="nil"/>
              <w:left w:val="nil"/>
              <w:bottom w:val="single" w:sz="4" w:space="0" w:color="A6A6A6"/>
              <w:right w:val="single" w:sz="4" w:space="0" w:color="A6A6A6"/>
            </w:tcBorders>
            <w:shd w:val="clear" w:color="000000" w:fill="D9D9D9"/>
            <w:noWrap/>
            <w:vAlign w:val="bottom"/>
            <w:hideMark/>
          </w:tcPr>
          <w:p w14:paraId="36825653" w14:textId="77777777"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31-40 Std. pro Woche</w:t>
            </w:r>
          </w:p>
        </w:tc>
        <w:tc>
          <w:tcPr>
            <w:tcW w:w="992" w:type="dxa"/>
            <w:tcBorders>
              <w:top w:val="nil"/>
              <w:left w:val="nil"/>
              <w:bottom w:val="single" w:sz="4" w:space="0" w:color="A6A6A6"/>
              <w:right w:val="single" w:sz="4" w:space="0" w:color="A6A6A6"/>
            </w:tcBorders>
            <w:shd w:val="clear" w:color="000000" w:fill="D9D9D9"/>
            <w:noWrap/>
            <w:vAlign w:val="bottom"/>
            <w:hideMark/>
          </w:tcPr>
          <w:p w14:paraId="41368C30" w14:textId="77777777"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über 40 Std. pro Woche</w:t>
            </w:r>
          </w:p>
        </w:tc>
      </w:tr>
      <w:tr w:rsidR="006A0154" w:rsidRPr="00C927FF" w14:paraId="5501300C" w14:textId="77777777" w:rsidTr="003B114F">
        <w:trPr>
          <w:gridBefore w:val="1"/>
          <w:wBefore w:w="70" w:type="dxa"/>
          <w:trHeight w:val="238"/>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57F5032E" w14:textId="77777777"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Jugendzentrum / zentrale (Groß-)Einrichtung</w:t>
            </w:r>
          </w:p>
        </w:tc>
        <w:tc>
          <w:tcPr>
            <w:tcW w:w="992" w:type="dxa"/>
            <w:tcBorders>
              <w:top w:val="nil"/>
              <w:left w:val="nil"/>
              <w:bottom w:val="single" w:sz="4" w:space="0" w:color="A6A6A6"/>
              <w:right w:val="single" w:sz="4" w:space="0" w:color="A6A6A6"/>
            </w:tcBorders>
            <w:shd w:val="clear" w:color="auto" w:fill="auto"/>
            <w:noWrap/>
            <w:vAlign w:val="center"/>
          </w:tcPr>
          <w:p w14:paraId="6D87DEEA"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107FA3BB"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0BB905FE"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54279892"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0E14F4D4"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1ECDB2AD" w14:textId="77777777" w:rsidTr="003B114F">
        <w:trPr>
          <w:gridBefore w:val="1"/>
          <w:wBefore w:w="70" w:type="dxa"/>
          <w:trHeight w:val="272"/>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299D1DB1" w14:textId="77777777"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Jugendclub, Jugendtreff / Stadtteiltreff</w:t>
            </w:r>
          </w:p>
        </w:tc>
        <w:tc>
          <w:tcPr>
            <w:tcW w:w="992" w:type="dxa"/>
            <w:tcBorders>
              <w:top w:val="nil"/>
              <w:left w:val="nil"/>
              <w:bottom w:val="single" w:sz="4" w:space="0" w:color="A6A6A6"/>
              <w:right w:val="single" w:sz="4" w:space="0" w:color="A6A6A6"/>
            </w:tcBorders>
            <w:shd w:val="clear" w:color="auto" w:fill="auto"/>
            <w:noWrap/>
            <w:vAlign w:val="center"/>
          </w:tcPr>
          <w:p w14:paraId="0B88E745"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1E1CFEFC"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596ED6DF"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0C36143D"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11B318DE"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023E776C" w14:textId="77777777" w:rsidTr="003B114F">
        <w:trPr>
          <w:gridBefore w:val="1"/>
          <w:wBefore w:w="70" w:type="dxa"/>
          <w:trHeight w:val="246"/>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544C48E6" w14:textId="77777777"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Jugendfarm, Abenteuerspielplatz</w:t>
            </w:r>
          </w:p>
        </w:tc>
        <w:tc>
          <w:tcPr>
            <w:tcW w:w="992" w:type="dxa"/>
            <w:tcBorders>
              <w:top w:val="nil"/>
              <w:left w:val="nil"/>
              <w:bottom w:val="single" w:sz="4" w:space="0" w:color="A6A6A6"/>
              <w:right w:val="single" w:sz="4" w:space="0" w:color="A6A6A6"/>
            </w:tcBorders>
            <w:shd w:val="clear" w:color="auto" w:fill="auto"/>
            <w:noWrap/>
            <w:vAlign w:val="center"/>
          </w:tcPr>
          <w:p w14:paraId="0D958649"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3C4D531F"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7D7A935E"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62746572"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2664C0A0"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1FC97440" w14:textId="77777777" w:rsidTr="003B114F">
        <w:trPr>
          <w:gridBefore w:val="1"/>
          <w:wBefore w:w="70" w:type="dxa"/>
          <w:trHeight w:val="250"/>
        </w:trPr>
        <w:tc>
          <w:tcPr>
            <w:tcW w:w="4820"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14:paraId="31780DAD" w14:textId="77777777" w:rsidR="00EB69EA" w:rsidRPr="00C927FF" w:rsidRDefault="00EB69EA" w:rsidP="00C927FF">
            <w:pPr>
              <w:ind w:firstLineChars="100" w:firstLine="180"/>
              <w:jc w:val="right"/>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Jugendkulturzentrum</w:t>
            </w:r>
          </w:p>
        </w:tc>
        <w:tc>
          <w:tcPr>
            <w:tcW w:w="992" w:type="dxa"/>
            <w:tcBorders>
              <w:top w:val="nil"/>
              <w:left w:val="nil"/>
              <w:bottom w:val="single" w:sz="4" w:space="0" w:color="A6A6A6"/>
              <w:right w:val="single" w:sz="4" w:space="0" w:color="A6A6A6"/>
            </w:tcBorders>
            <w:shd w:val="clear" w:color="auto" w:fill="auto"/>
            <w:noWrap/>
            <w:vAlign w:val="center"/>
          </w:tcPr>
          <w:p w14:paraId="65B17C77"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6500D12C"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6B656D0F"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2D15BDC1"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361D5EC5"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5FE9D7BF" w14:textId="77777777" w:rsidTr="003B114F">
        <w:trPr>
          <w:gridBefore w:val="1"/>
          <w:wBefore w:w="70" w:type="dxa"/>
          <w:trHeight w:val="126"/>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0E7D7612" w14:textId="77777777"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Spiel- und / oder Sportmobil</w:t>
            </w:r>
          </w:p>
        </w:tc>
        <w:tc>
          <w:tcPr>
            <w:tcW w:w="992" w:type="dxa"/>
            <w:tcBorders>
              <w:top w:val="nil"/>
              <w:left w:val="nil"/>
              <w:bottom w:val="single" w:sz="4" w:space="0" w:color="A6A6A6"/>
              <w:right w:val="single" w:sz="4" w:space="0" w:color="A6A6A6"/>
            </w:tcBorders>
            <w:shd w:val="clear" w:color="auto" w:fill="auto"/>
            <w:noWrap/>
            <w:vAlign w:val="center"/>
          </w:tcPr>
          <w:p w14:paraId="7E275A91"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46CA5833"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5BA6692D"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1A1DDC96"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06A415ED"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1C01CE77" w14:textId="77777777" w:rsidTr="003B114F">
        <w:trPr>
          <w:gridBefore w:val="1"/>
          <w:wBefore w:w="70" w:type="dxa"/>
          <w:trHeight w:val="258"/>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2906B280" w14:textId="77777777"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Einrichtung / Initiative der mobilen Jugendarbeit</w:t>
            </w:r>
          </w:p>
        </w:tc>
        <w:tc>
          <w:tcPr>
            <w:tcW w:w="992" w:type="dxa"/>
            <w:tcBorders>
              <w:top w:val="nil"/>
              <w:left w:val="nil"/>
              <w:bottom w:val="single" w:sz="4" w:space="0" w:color="A6A6A6"/>
              <w:right w:val="single" w:sz="4" w:space="0" w:color="A6A6A6"/>
            </w:tcBorders>
            <w:shd w:val="clear" w:color="auto" w:fill="auto"/>
            <w:noWrap/>
            <w:vAlign w:val="center"/>
          </w:tcPr>
          <w:p w14:paraId="00FA9280"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27D2DC3E"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5F5802A6"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4E6A94A0"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69D49916"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084735BC" w14:textId="77777777" w:rsidTr="003B114F">
        <w:trPr>
          <w:gridBefore w:val="1"/>
          <w:wBefore w:w="70" w:type="dxa"/>
          <w:trHeight w:val="276"/>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0C5A6D2C" w14:textId="77777777"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einrichtungsbezogenes Angebot</w:t>
            </w:r>
          </w:p>
        </w:tc>
        <w:tc>
          <w:tcPr>
            <w:tcW w:w="992" w:type="dxa"/>
            <w:tcBorders>
              <w:top w:val="nil"/>
              <w:left w:val="nil"/>
              <w:bottom w:val="single" w:sz="4" w:space="0" w:color="A6A6A6"/>
              <w:right w:val="single" w:sz="4" w:space="0" w:color="A6A6A6"/>
            </w:tcBorders>
            <w:shd w:val="clear" w:color="auto" w:fill="auto"/>
            <w:noWrap/>
            <w:vAlign w:val="center"/>
          </w:tcPr>
          <w:p w14:paraId="041ADE78"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15D55EE3"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35A5F445"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3A98D1AF"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13B0FF84"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7F34B183" w14:textId="77777777" w:rsidTr="003B114F">
        <w:trPr>
          <w:gridBefore w:val="1"/>
          <w:wBefore w:w="70" w:type="dxa"/>
          <w:trHeight w:val="280"/>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14:paraId="2EE52B6A" w14:textId="77777777"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aufsuchendes Angebot</w:t>
            </w:r>
          </w:p>
        </w:tc>
        <w:tc>
          <w:tcPr>
            <w:tcW w:w="992" w:type="dxa"/>
            <w:tcBorders>
              <w:top w:val="nil"/>
              <w:left w:val="nil"/>
              <w:bottom w:val="single" w:sz="4" w:space="0" w:color="A6A6A6"/>
              <w:right w:val="single" w:sz="4" w:space="0" w:color="A6A6A6"/>
            </w:tcBorders>
            <w:shd w:val="clear" w:color="auto" w:fill="auto"/>
            <w:noWrap/>
            <w:vAlign w:val="center"/>
          </w:tcPr>
          <w:p w14:paraId="28BF4B3D"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4DB632CF"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14:paraId="61C80C42"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528B30BE" w14:textId="77777777"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14:paraId="40D9D106" w14:textId="77777777"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14:paraId="1668109C" w14:textId="77777777" w:rsidTr="003B114F">
        <w:trPr>
          <w:gridBefore w:val="1"/>
          <w:wBefore w:w="70" w:type="dxa"/>
          <w:trHeight w:val="64"/>
        </w:trPr>
        <w:tc>
          <w:tcPr>
            <w:tcW w:w="4820" w:type="dxa"/>
            <w:gridSpan w:val="2"/>
            <w:tcBorders>
              <w:top w:val="nil"/>
              <w:left w:val="single" w:sz="4" w:space="0" w:color="A6A6A6"/>
              <w:bottom w:val="single" w:sz="4" w:space="0" w:color="A6A6A6"/>
              <w:right w:val="nil"/>
            </w:tcBorders>
            <w:shd w:val="clear" w:color="auto" w:fill="D9D9D9" w:themeFill="background1" w:themeFillShade="D9"/>
            <w:noWrap/>
            <w:vAlign w:val="bottom"/>
            <w:hideMark/>
          </w:tcPr>
          <w:p w14:paraId="238AE2BB" w14:textId="77777777" w:rsidR="00EB69EA" w:rsidRPr="00C927FF" w:rsidRDefault="00EB69EA" w:rsidP="00C927FF">
            <w:pPr>
              <w:ind w:firstLineChars="100" w:firstLine="180"/>
              <w:jc w:val="right"/>
              <w:rPr>
                <w:rFonts w:ascii="Segoe UI" w:eastAsia="Times New Roman" w:hAnsi="Segoe UI" w:cs="Segoe UI"/>
                <w:b/>
                <w:bCs/>
                <w:color w:val="000000"/>
                <w:sz w:val="18"/>
                <w:szCs w:val="20"/>
                <w:lang w:eastAsia="de-DE"/>
              </w:rPr>
            </w:pPr>
            <w:r w:rsidRPr="0070758A">
              <w:rPr>
                <w:rFonts w:ascii="Segoe UI" w:eastAsia="Times New Roman" w:hAnsi="Segoe UI" w:cs="Segoe UI"/>
                <w:bCs/>
                <w:color w:val="000000"/>
                <w:sz w:val="18"/>
                <w:szCs w:val="20"/>
                <w:lang w:eastAsia="de-DE"/>
              </w:rPr>
              <w:t>Summe der Angebote</w:t>
            </w:r>
            <w:r w:rsidRPr="0070758A">
              <w:rPr>
                <w:rFonts w:ascii="Segoe UI" w:eastAsia="Times New Roman" w:hAnsi="Segoe UI" w:cs="Segoe UI"/>
                <w:i/>
                <w:iCs/>
                <w:color w:val="000000"/>
                <w:sz w:val="18"/>
                <w:szCs w:val="20"/>
                <w:lang w:eastAsia="de-DE"/>
              </w:rPr>
              <w:t xml:space="preserve"> (</w:t>
            </w:r>
            <w:r w:rsidRPr="00C927FF">
              <w:rPr>
                <w:rFonts w:ascii="Segoe UI" w:eastAsia="Times New Roman" w:hAnsi="Segoe UI" w:cs="Segoe UI"/>
                <w:i/>
                <w:iCs/>
                <w:color w:val="000000"/>
                <w:sz w:val="18"/>
                <w:szCs w:val="20"/>
                <w:lang w:eastAsia="de-DE"/>
              </w:rPr>
              <w:t>wird automatisch ausgefüllt)</w:t>
            </w:r>
            <w:r w:rsidRPr="00C927FF">
              <w:rPr>
                <w:rFonts w:ascii="Segoe UI" w:eastAsia="Times New Roman" w:hAnsi="Segoe UI" w:cs="Segoe UI"/>
                <w:b/>
                <w:bCs/>
                <w:color w:val="000000"/>
                <w:sz w:val="18"/>
                <w:szCs w:val="20"/>
                <w:lang w:eastAsia="de-DE"/>
              </w:rPr>
              <w:t>:</w:t>
            </w:r>
          </w:p>
        </w:tc>
        <w:tc>
          <w:tcPr>
            <w:tcW w:w="4961" w:type="dxa"/>
            <w:gridSpan w:val="6"/>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228E864" w14:textId="77777777" w:rsidR="00EB69EA" w:rsidRPr="00C927FF" w:rsidRDefault="006A0154" w:rsidP="006A0154">
            <w:pPr>
              <w:jc w:val="cente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w:t>
            </w:r>
            <w:proofErr w:type="gramStart"/>
            <w:r w:rsidRPr="00C927FF">
              <w:rPr>
                <w:rFonts w:ascii="Segoe UI" w:eastAsia="Times New Roman" w:hAnsi="Segoe UI" w:cs="Segoe UI"/>
                <w:bCs/>
                <w:color w:val="000000"/>
                <w:sz w:val="18"/>
                <w:szCs w:val="20"/>
                <w:lang w:eastAsia="de-DE"/>
              </w:rPr>
              <w:t>Automatisch</w:t>
            </w:r>
            <w:proofErr w:type="gramEnd"/>
            <w:r w:rsidRPr="00C927FF">
              <w:rPr>
                <w:rFonts w:ascii="Segoe UI" w:eastAsia="Times New Roman" w:hAnsi="Segoe UI" w:cs="Segoe UI"/>
                <w:bCs/>
                <w:color w:val="000000"/>
                <w:sz w:val="18"/>
                <w:szCs w:val="20"/>
                <w:lang w:eastAsia="de-DE"/>
              </w:rPr>
              <w:t>]</w:t>
            </w:r>
          </w:p>
        </w:tc>
      </w:tr>
    </w:tbl>
    <w:p w14:paraId="3151E0B4" w14:textId="77777777" w:rsidR="00EB69EA" w:rsidRPr="003B114F" w:rsidRDefault="00EB69EA" w:rsidP="000E7C70">
      <w:pPr>
        <w:rPr>
          <w:sz w:val="18"/>
          <w:szCs w:val="18"/>
        </w:rPr>
      </w:pPr>
    </w:p>
    <w:tbl>
      <w:tblPr>
        <w:tblW w:w="9796" w:type="dxa"/>
        <w:tblInd w:w="55" w:type="dxa"/>
        <w:tblCellMar>
          <w:left w:w="70" w:type="dxa"/>
          <w:right w:w="70" w:type="dxa"/>
        </w:tblCellMar>
        <w:tblLook w:val="04A0" w:firstRow="1" w:lastRow="0" w:firstColumn="1" w:lastColumn="0" w:noHBand="0" w:noVBand="1"/>
      </w:tblPr>
      <w:tblGrid>
        <w:gridCol w:w="4693"/>
        <w:gridCol w:w="2552"/>
        <w:gridCol w:w="2551"/>
      </w:tblGrid>
      <w:tr w:rsidR="006A0154" w:rsidRPr="006A0154" w14:paraId="2A43B5BE" w14:textId="77777777" w:rsidTr="006A0154">
        <w:trPr>
          <w:trHeight w:val="285"/>
        </w:trPr>
        <w:tc>
          <w:tcPr>
            <w:tcW w:w="9796" w:type="dxa"/>
            <w:gridSpan w:val="3"/>
            <w:tcBorders>
              <w:top w:val="single" w:sz="4" w:space="0" w:color="A6A6A6"/>
              <w:left w:val="single" w:sz="4" w:space="0" w:color="A6A6A6"/>
              <w:bottom w:val="single" w:sz="4" w:space="0" w:color="A6A6A6"/>
              <w:right w:val="single" w:sz="4" w:space="0" w:color="A6A6A6"/>
            </w:tcBorders>
            <w:shd w:val="clear" w:color="000000" w:fill="808080"/>
            <w:vAlign w:val="center"/>
            <w:hideMark/>
          </w:tcPr>
          <w:p w14:paraId="2D261D6D" w14:textId="19F91E62" w:rsidR="006A0154" w:rsidRPr="00F47D95" w:rsidRDefault="006A0154" w:rsidP="006A0154">
            <w:pPr>
              <w:jc w:val="center"/>
              <w:rPr>
                <w:rFonts w:ascii="Segoe UI" w:eastAsia="Times New Roman" w:hAnsi="Segoe UI" w:cs="Segoe UI"/>
                <w:b/>
                <w:bCs/>
                <w:color w:val="FFFFFF" w:themeColor="background1"/>
                <w:sz w:val="20"/>
                <w:szCs w:val="20"/>
                <w:vertAlign w:val="superscript"/>
                <w:lang w:eastAsia="de-DE"/>
              </w:rPr>
            </w:pPr>
            <w:r w:rsidRPr="006A0154">
              <w:rPr>
                <w:rFonts w:ascii="Segoe UI" w:eastAsia="Times New Roman" w:hAnsi="Segoe UI" w:cs="Segoe UI"/>
                <w:b/>
                <w:bCs/>
                <w:color w:val="FFFFFF"/>
                <w:sz w:val="20"/>
                <w:szCs w:val="20"/>
                <w:lang w:eastAsia="de-DE"/>
              </w:rPr>
              <w:t xml:space="preserve">Anzahl der Angebote, die im Jahr </w:t>
            </w:r>
            <w:r w:rsidR="00D26E44" w:rsidRPr="006A0154">
              <w:rPr>
                <w:rFonts w:ascii="Segoe UI" w:eastAsia="Times New Roman" w:hAnsi="Segoe UI" w:cs="Segoe UI"/>
                <w:b/>
                <w:bCs/>
                <w:color w:val="FFFFFF"/>
                <w:sz w:val="20"/>
                <w:szCs w:val="20"/>
                <w:lang w:eastAsia="de-DE"/>
              </w:rPr>
              <w:t>20</w:t>
            </w:r>
            <w:r w:rsidR="00D26E44">
              <w:rPr>
                <w:rFonts w:ascii="Segoe UI" w:eastAsia="Times New Roman" w:hAnsi="Segoe UI" w:cs="Segoe UI"/>
                <w:b/>
                <w:bCs/>
                <w:color w:val="FFFFFF"/>
                <w:sz w:val="20"/>
                <w:szCs w:val="20"/>
                <w:lang w:eastAsia="de-DE"/>
              </w:rPr>
              <w:t>21</w:t>
            </w:r>
            <w:r w:rsidR="00D26E44" w:rsidRPr="006A0154">
              <w:rPr>
                <w:rFonts w:ascii="Segoe UI" w:eastAsia="Times New Roman" w:hAnsi="Segoe UI" w:cs="Segoe UI"/>
                <w:b/>
                <w:bCs/>
                <w:color w:val="FFFFFF"/>
                <w:sz w:val="20"/>
                <w:szCs w:val="20"/>
                <w:lang w:eastAsia="de-DE"/>
              </w:rPr>
              <w:t xml:space="preserve"> </w:t>
            </w:r>
            <w:r w:rsidRPr="006A0154">
              <w:rPr>
                <w:rFonts w:ascii="Segoe UI" w:eastAsia="Times New Roman" w:hAnsi="Segoe UI" w:cs="Segoe UI"/>
                <w:b/>
                <w:bCs/>
                <w:color w:val="FFFFFF"/>
                <w:sz w:val="20"/>
                <w:szCs w:val="20"/>
                <w:lang w:eastAsia="de-DE"/>
              </w:rPr>
              <w:t>typischerweise am Wochenende (Samstag und/oder Sonntag) geöffnet hatten.</w:t>
            </w:r>
            <w:r w:rsidR="00F47D95">
              <w:rPr>
                <w:rFonts w:ascii="Segoe UI" w:eastAsia="Times New Roman" w:hAnsi="Segoe UI" w:cs="Segoe UI"/>
                <w:b/>
                <w:bCs/>
                <w:color w:val="FFFFFF"/>
                <w:sz w:val="20"/>
                <w:szCs w:val="20"/>
                <w:lang w:eastAsia="de-DE"/>
              </w:rPr>
              <w:t xml:space="preserve"> </w:t>
            </w:r>
            <w:r w:rsidR="00F47D95" w:rsidRPr="00971247">
              <w:rPr>
                <w:noProof/>
                <w:sz w:val="18"/>
                <w:lang w:eastAsia="de-DE"/>
              </w:rPr>
              <w:drawing>
                <wp:inline distT="0" distB="0" distL="0" distR="0" wp14:anchorId="365DEF2E" wp14:editId="4CAD8629">
                  <wp:extent cx="95250" cy="95250"/>
                  <wp:effectExtent l="0" t="0" r="0" b="0"/>
                  <wp:docPr id="23"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b/>
                <w:bCs/>
                <w:color w:val="FFFFFF"/>
                <w:sz w:val="20"/>
                <w:szCs w:val="20"/>
                <w:lang w:eastAsia="de-DE"/>
              </w:rPr>
              <w:t xml:space="preserve"> </w:t>
            </w:r>
            <w:r w:rsidR="00F47D95">
              <w:rPr>
                <w:rFonts w:ascii="Segoe UI" w:eastAsia="Times New Roman" w:hAnsi="Segoe UI" w:cs="Segoe UI"/>
                <w:b/>
                <w:bCs/>
                <w:color w:val="FFFFFF" w:themeColor="background1"/>
                <w:sz w:val="20"/>
                <w:szCs w:val="20"/>
                <w:vertAlign w:val="superscript"/>
                <w:lang w:eastAsia="de-DE"/>
              </w:rPr>
              <w:t>3</w:t>
            </w:r>
          </w:p>
        </w:tc>
      </w:tr>
      <w:tr w:rsidR="006A0154" w:rsidRPr="006A0154" w14:paraId="3834BFDB" w14:textId="77777777" w:rsidTr="006A0154">
        <w:trPr>
          <w:trHeight w:val="285"/>
        </w:trPr>
        <w:tc>
          <w:tcPr>
            <w:tcW w:w="4693"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029FF705" w14:textId="77777777" w:rsidR="006A0154" w:rsidRPr="00F47D95" w:rsidRDefault="006A0154" w:rsidP="006A0154">
            <w:pPr>
              <w:rPr>
                <w:rFonts w:ascii="Segoe UI" w:eastAsia="Times New Roman" w:hAnsi="Segoe UI" w:cs="Segoe UI"/>
                <w:i/>
                <w:iCs/>
                <w:color w:val="000000"/>
                <w:sz w:val="20"/>
                <w:szCs w:val="20"/>
                <w:vertAlign w:val="superscript"/>
                <w:lang w:eastAsia="de-DE"/>
              </w:rPr>
            </w:pPr>
            <w:r w:rsidRPr="00C927FF">
              <w:rPr>
                <w:rFonts w:ascii="Segoe UI" w:eastAsia="Times New Roman" w:hAnsi="Segoe UI" w:cs="Segoe UI"/>
                <w:i/>
                <w:iCs/>
                <w:color w:val="000000"/>
                <w:sz w:val="18"/>
                <w:szCs w:val="20"/>
                <w:lang w:eastAsia="de-DE"/>
              </w:rPr>
              <w:t>(bitte geben Sie die absolute Anzahl der Angebote an)</w:t>
            </w:r>
            <w:r w:rsidR="00F47D95" w:rsidRPr="00C927FF">
              <w:rPr>
                <w:noProof/>
                <w:sz w:val="16"/>
                <w:lang w:eastAsia="de-DE"/>
              </w:rPr>
              <w:t xml:space="preserve"> </w:t>
            </w:r>
            <w:r w:rsidR="00F47D95" w:rsidRPr="00971247">
              <w:rPr>
                <w:noProof/>
                <w:sz w:val="18"/>
                <w:lang w:eastAsia="de-DE"/>
              </w:rPr>
              <w:drawing>
                <wp:inline distT="0" distB="0" distL="0" distR="0" wp14:anchorId="3800B38E" wp14:editId="0DF50E34">
                  <wp:extent cx="95250" cy="95250"/>
                  <wp:effectExtent l="0" t="0" r="0" b="0"/>
                  <wp:docPr id="24"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noProof/>
                <w:sz w:val="18"/>
                <w:vertAlign w:val="superscript"/>
                <w:lang w:eastAsia="de-DE"/>
              </w:rPr>
              <w:t>2</w:t>
            </w:r>
          </w:p>
        </w:tc>
        <w:tc>
          <w:tcPr>
            <w:tcW w:w="2552" w:type="dxa"/>
            <w:tcBorders>
              <w:top w:val="nil"/>
              <w:left w:val="nil"/>
              <w:bottom w:val="single" w:sz="4" w:space="0" w:color="A6A6A6"/>
              <w:right w:val="single" w:sz="4" w:space="0" w:color="A6A6A6"/>
            </w:tcBorders>
            <w:shd w:val="clear" w:color="auto" w:fill="D9D9D9" w:themeFill="background1" w:themeFillShade="D9"/>
            <w:noWrap/>
            <w:vAlign w:val="bottom"/>
            <w:hideMark/>
          </w:tcPr>
          <w:p w14:paraId="4DD428BF" w14:textId="77777777" w:rsidR="006A0154" w:rsidRPr="00C927FF" w:rsidRDefault="006A0154" w:rsidP="006A015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Angebote in freier Trägerschaft</w:t>
            </w:r>
          </w:p>
        </w:tc>
        <w:tc>
          <w:tcPr>
            <w:tcW w:w="2551" w:type="dxa"/>
            <w:tcBorders>
              <w:top w:val="nil"/>
              <w:left w:val="nil"/>
              <w:bottom w:val="single" w:sz="4" w:space="0" w:color="A6A6A6"/>
              <w:right w:val="single" w:sz="4" w:space="0" w:color="A6A6A6"/>
            </w:tcBorders>
            <w:shd w:val="clear" w:color="auto" w:fill="D9D9D9" w:themeFill="background1" w:themeFillShade="D9"/>
            <w:noWrap/>
            <w:vAlign w:val="bottom"/>
            <w:hideMark/>
          </w:tcPr>
          <w:p w14:paraId="5F2C0E7D" w14:textId="77777777" w:rsidR="006A0154" w:rsidRPr="00C927FF" w:rsidRDefault="006A0154" w:rsidP="006A015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Angebote in öffentlicher Trägerschaft</w:t>
            </w:r>
          </w:p>
        </w:tc>
      </w:tr>
      <w:tr w:rsidR="006A0154" w:rsidRPr="00C927FF" w14:paraId="5B02386C" w14:textId="77777777" w:rsidTr="006A0154">
        <w:trPr>
          <w:trHeight w:val="85"/>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14:paraId="5AB1045B"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Jugendzentrum / zentrale (Groß-)Einrichtung</w:t>
            </w:r>
          </w:p>
        </w:tc>
        <w:tc>
          <w:tcPr>
            <w:tcW w:w="2552" w:type="dxa"/>
            <w:tcBorders>
              <w:top w:val="nil"/>
              <w:left w:val="nil"/>
              <w:bottom w:val="single" w:sz="4" w:space="0" w:color="A6A6A6"/>
              <w:right w:val="single" w:sz="4" w:space="0" w:color="A6A6A6"/>
            </w:tcBorders>
            <w:shd w:val="clear" w:color="auto" w:fill="auto"/>
            <w:noWrap/>
            <w:vAlign w:val="center"/>
          </w:tcPr>
          <w:p w14:paraId="5401020E"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45B8BB9C"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14:paraId="2CB35214" w14:textId="77777777" w:rsidTr="006A0154">
        <w:trPr>
          <w:trHeight w:val="230"/>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14:paraId="7F3B5E86"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Jugendclub, Jugendtreff / Stadtteiltreff</w:t>
            </w:r>
          </w:p>
        </w:tc>
        <w:tc>
          <w:tcPr>
            <w:tcW w:w="2552" w:type="dxa"/>
            <w:tcBorders>
              <w:top w:val="nil"/>
              <w:left w:val="nil"/>
              <w:bottom w:val="single" w:sz="4" w:space="0" w:color="A6A6A6"/>
              <w:right w:val="single" w:sz="4" w:space="0" w:color="A6A6A6"/>
            </w:tcBorders>
            <w:shd w:val="clear" w:color="auto" w:fill="auto"/>
            <w:noWrap/>
            <w:vAlign w:val="center"/>
          </w:tcPr>
          <w:p w14:paraId="23A62BF9"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38F1BB83"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14:paraId="392F09A8" w14:textId="77777777" w:rsidTr="006A0154">
        <w:trPr>
          <w:trHeight w:val="93"/>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14:paraId="766099A9"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Jugendfarm, Abenteuerspielplatz</w:t>
            </w:r>
          </w:p>
        </w:tc>
        <w:tc>
          <w:tcPr>
            <w:tcW w:w="2552" w:type="dxa"/>
            <w:tcBorders>
              <w:top w:val="nil"/>
              <w:left w:val="nil"/>
              <w:bottom w:val="single" w:sz="4" w:space="0" w:color="A6A6A6"/>
              <w:right w:val="single" w:sz="4" w:space="0" w:color="A6A6A6"/>
            </w:tcBorders>
            <w:shd w:val="clear" w:color="auto" w:fill="auto"/>
            <w:noWrap/>
            <w:vAlign w:val="center"/>
          </w:tcPr>
          <w:p w14:paraId="72F3E4C6"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119C6DDA"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14:paraId="579C9EAD" w14:textId="77777777" w:rsidTr="006A0154">
        <w:trPr>
          <w:trHeight w:val="110"/>
        </w:trPr>
        <w:tc>
          <w:tcPr>
            <w:tcW w:w="4693" w:type="dxa"/>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14:paraId="5C92341E"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Jugendkulturzentrum</w:t>
            </w:r>
          </w:p>
        </w:tc>
        <w:tc>
          <w:tcPr>
            <w:tcW w:w="2552" w:type="dxa"/>
            <w:tcBorders>
              <w:top w:val="nil"/>
              <w:left w:val="nil"/>
              <w:bottom w:val="single" w:sz="4" w:space="0" w:color="A6A6A6"/>
              <w:right w:val="single" w:sz="4" w:space="0" w:color="A6A6A6"/>
            </w:tcBorders>
            <w:shd w:val="clear" w:color="auto" w:fill="auto"/>
            <w:noWrap/>
            <w:vAlign w:val="center"/>
          </w:tcPr>
          <w:p w14:paraId="6FE644AD"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6FE5A29F"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14:paraId="4EBD6747" w14:textId="77777777" w:rsidTr="006A0154">
        <w:trPr>
          <w:trHeight w:val="242"/>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14:paraId="2E8048DC"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Spiel- und / oder Sportmobil</w:t>
            </w:r>
          </w:p>
        </w:tc>
        <w:tc>
          <w:tcPr>
            <w:tcW w:w="2552" w:type="dxa"/>
            <w:tcBorders>
              <w:top w:val="nil"/>
              <w:left w:val="nil"/>
              <w:bottom w:val="single" w:sz="4" w:space="0" w:color="A6A6A6"/>
              <w:right w:val="single" w:sz="4" w:space="0" w:color="A6A6A6"/>
            </w:tcBorders>
            <w:shd w:val="clear" w:color="auto" w:fill="auto"/>
            <w:noWrap/>
            <w:vAlign w:val="center"/>
          </w:tcPr>
          <w:p w14:paraId="0A77FCFD"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383119F4"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14:paraId="7F442300" w14:textId="77777777" w:rsidTr="006A0154">
        <w:trPr>
          <w:trHeight w:val="260"/>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14:paraId="532FED20"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Einrichtung / Initiative der mobilen Jugendarbeit</w:t>
            </w:r>
          </w:p>
        </w:tc>
        <w:tc>
          <w:tcPr>
            <w:tcW w:w="2552" w:type="dxa"/>
            <w:tcBorders>
              <w:top w:val="nil"/>
              <w:left w:val="nil"/>
              <w:bottom w:val="single" w:sz="4" w:space="0" w:color="A6A6A6"/>
              <w:right w:val="single" w:sz="4" w:space="0" w:color="A6A6A6"/>
            </w:tcBorders>
            <w:shd w:val="clear" w:color="auto" w:fill="auto"/>
            <w:noWrap/>
            <w:vAlign w:val="center"/>
          </w:tcPr>
          <w:p w14:paraId="70A8D8C3"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18909F83"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14:paraId="56F87F52" w14:textId="77777777" w:rsidTr="006A0154">
        <w:trPr>
          <w:trHeight w:val="264"/>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14:paraId="73FFC2F7"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einrichtungsbezogenes Angebot</w:t>
            </w:r>
          </w:p>
        </w:tc>
        <w:tc>
          <w:tcPr>
            <w:tcW w:w="2552" w:type="dxa"/>
            <w:tcBorders>
              <w:top w:val="nil"/>
              <w:left w:val="nil"/>
              <w:bottom w:val="single" w:sz="4" w:space="0" w:color="A6A6A6"/>
              <w:right w:val="single" w:sz="4" w:space="0" w:color="A6A6A6"/>
            </w:tcBorders>
            <w:shd w:val="clear" w:color="auto" w:fill="auto"/>
            <w:noWrap/>
            <w:vAlign w:val="center"/>
          </w:tcPr>
          <w:p w14:paraId="35E76342"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08D7B99D"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14:paraId="06769082" w14:textId="77777777" w:rsidTr="006A0154">
        <w:trPr>
          <w:trHeight w:val="64"/>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14:paraId="16394AFA"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aufsuchendes Angebot</w:t>
            </w:r>
          </w:p>
        </w:tc>
        <w:tc>
          <w:tcPr>
            <w:tcW w:w="2552" w:type="dxa"/>
            <w:tcBorders>
              <w:top w:val="nil"/>
              <w:left w:val="nil"/>
              <w:bottom w:val="single" w:sz="4" w:space="0" w:color="A6A6A6"/>
              <w:right w:val="single" w:sz="4" w:space="0" w:color="A6A6A6"/>
            </w:tcBorders>
            <w:shd w:val="clear" w:color="auto" w:fill="auto"/>
            <w:noWrap/>
            <w:vAlign w:val="center"/>
          </w:tcPr>
          <w:p w14:paraId="2EFE18A9"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14:paraId="6504DBF1" w14:textId="77777777" w:rsidR="006A0154" w:rsidRPr="00C927FF" w:rsidRDefault="006A0154" w:rsidP="006A0154">
            <w:pPr>
              <w:jc w:val="center"/>
              <w:rPr>
                <w:rFonts w:ascii="Segoe UI" w:eastAsia="Times New Roman" w:hAnsi="Segoe UI" w:cs="Segoe UI"/>
                <w:color w:val="000000"/>
                <w:sz w:val="18"/>
                <w:szCs w:val="20"/>
                <w:lang w:eastAsia="de-DE"/>
              </w:rPr>
            </w:pPr>
          </w:p>
        </w:tc>
      </w:tr>
    </w:tbl>
    <w:p w14:paraId="0D928A8B" w14:textId="77777777" w:rsidR="006A0154" w:rsidRPr="003B114F" w:rsidRDefault="006A0154" w:rsidP="000E7C70">
      <w:pPr>
        <w:rPr>
          <w:sz w:val="18"/>
          <w:szCs w:val="18"/>
        </w:rPr>
      </w:pPr>
    </w:p>
    <w:tbl>
      <w:tblPr>
        <w:tblW w:w="9796" w:type="dxa"/>
        <w:tblInd w:w="55" w:type="dxa"/>
        <w:tblCellMar>
          <w:left w:w="70" w:type="dxa"/>
          <w:right w:w="70" w:type="dxa"/>
        </w:tblCellMar>
        <w:tblLook w:val="04A0" w:firstRow="1" w:lastRow="0" w:firstColumn="1" w:lastColumn="0" w:noHBand="0" w:noVBand="1"/>
      </w:tblPr>
      <w:tblGrid>
        <w:gridCol w:w="9796"/>
      </w:tblGrid>
      <w:tr w:rsidR="006A0154" w:rsidRPr="006A0154" w14:paraId="412646ED" w14:textId="77777777" w:rsidTr="006A0154">
        <w:trPr>
          <w:trHeight w:val="285"/>
        </w:trPr>
        <w:tc>
          <w:tcPr>
            <w:tcW w:w="9796" w:type="dxa"/>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14:paraId="49D9BCA1" w14:textId="77777777" w:rsidR="006A0154" w:rsidRPr="006A0154" w:rsidRDefault="006A0154" w:rsidP="006A0154">
            <w:pPr>
              <w:jc w:val="center"/>
              <w:rPr>
                <w:rFonts w:ascii="Segoe UI" w:eastAsia="Times New Roman" w:hAnsi="Segoe UI" w:cs="Segoe UI"/>
                <w:b/>
                <w:bCs/>
                <w:color w:val="FFFFFF" w:themeColor="background1"/>
                <w:sz w:val="20"/>
                <w:szCs w:val="20"/>
                <w:lang w:eastAsia="de-DE"/>
              </w:rPr>
            </w:pPr>
            <w:r w:rsidRPr="006A0154">
              <w:rPr>
                <w:rFonts w:ascii="Segoe UI" w:eastAsia="Times New Roman" w:hAnsi="Segoe UI" w:cs="Segoe UI"/>
                <w:b/>
                <w:bCs/>
                <w:color w:val="FFFFFF" w:themeColor="background1"/>
                <w:sz w:val="20"/>
                <w:szCs w:val="20"/>
                <w:lang w:eastAsia="de-DE"/>
              </w:rPr>
              <w:t>Stammbesucher*innen offener Angebote</w:t>
            </w:r>
          </w:p>
        </w:tc>
      </w:tr>
      <w:tr w:rsidR="006A0154" w:rsidRPr="006A0154" w14:paraId="4DAD17F4" w14:textId="77777777" w:rsidTr="006A0154">
        <w:trPr>
          <w:trHeight w:val="1995"/>
        </w:trPr>
        <w:tc>
          <w:tcPr>
            <w:tcW w:w="979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47BD526" w14:textId="77777777" w:rsidR="006A0154" w:rsidRPr="006A0154" w:rsidRDefault="006A0154" w:rsidP="006A0154">
            <w:pPr>
              <w:rPr>
                <w:rFonts w:ascii="Segoe UI" w:eastAsia="Times New Roman" w:hAnsi="Segoe UI" w:cs="Segoe UI"/>
                <w:color w:val="000000"/>
                <w:sz w:val="20"/>
                <w:szCs w:val="20"/>
                <w:lang w:eastAsia="de-DE"/>
              </w:rPr>
            </w:pPr>
            <w:r w:rsidRPr="006A0154">
              <w:rPr>
                <w:rFonts w:ascii="Segoe UI" w:eastAsia="Times New Roman" w:hAnsi="Segoe UI" w:cs="Segoe UI"/>
                <w:color w:val="000000"/>
                <w:sz w:val="18"/>
                <w:szCs w:val="20"/>
                <w:lang w:eastAsia="de-DE"/>
              </w:rPr>
              <w:t>Bei einrichtungsbezogenen Angeboten sind Stammbesucher*innen Personen, die regelmäßig über einen Zeitraum von mindestens 3 Monaten an bestimmten Öffnungstagen oder mehrmals in der Woche das offene Angebot bes</w:t>
            </w:r>
            <w:r>
              <w:rPr>
                <w:rFonts w:ascii="Segoe UI" w:eastAsia="Times New Roman" w:hAnsi="Segoe UI" w:cs="Segoe UI"/>
                <w:color w:val="000000"/>
                <w:sz w:val="18"/>
                <w:szCs w:val="20"/>
                <w:lang w:eastAsia="de-DE"/>
              </w:rPr>
              <w:t xml:space="preserve">uchen bzw. in Anspruch nehmen. </w:t>
            </w:r>
            <w:r w:rsidRPr="006A0154">
              <w:rPr>
                <w:rFonts w:ascii="Segoe UI" w:eastAsia="Times New Roman" w:hAnsi="Segoe UI" w:cs="Segoe UI"/>
                <w:color w:val="000000"/>
                <w:sz w:val="18"/>
                <w:szCs w:val="20"/>
                <w:lang w:eastAsia="de-DE"/>
              </w:rPr>
              <w:br/>
              <w:t>Bei mobilen/aufsuchenden Angeboten sind Stammbesucher*innen Personen, die regelmäßig über einen Zeitraum von mindestens 3 Monaten ein solc</w:t>
            </w:r>
            <w:r>
              <w:rPr>
                <w:rFonts w:ascii="Segoe UI" w:eastAsia="Times New Roman" w:hAnsi="Segoe UI" w:cs="Segoe UI"/>
                <w:color w:val="000000"/>
                <w:sz w:val="18"/>
                <w:szCs w:val="20"/>
                <w:lang w:eastAsia="de-DE"/>
              </w:rPr>
              <w:t>hes mobiles Angebot wahrnehmen.</w:t>
            </w:r>
            <w:r w:rsidRPr="006A0154">
              <w:rPr>
                <w:rFonts w:ascii="Segoe UI" w:eastAsia="Times New Roman" w:hAnsi="Segoe UI" w:cs="Segoe UI"/>
                <w:color w:val="000000"/>
                <w:sz w:val="18"/>
                <w:szCs w:val="20"/>
                <w:lang w:eastAsia="de-DE"/>
              </w:rPr>
              <w:br/>
              <w:t>Stammbesucher*innen sind den Mitarbeitenden bekannt, so dass hierüber Angaben gemacht werden können. Gezählt wird die Zahl der Personen pro Angebot. Personen, die bei mehreren Angeboten Stammbesucher*innen sind, werden</w:t>
            </w:r>
            <w:r>
              <w:rPr>
                <w:rFonts w:ascii="Segoe UI" w:eastAsia="Times New Roman" w:hAnsi="Segoe UI" w:cs="Segoe UI"/>
                <w:color w:val="000000"/>
                <w:sz w:val="18"/>
                <w:szCs w:val="20"/>
                <w:lang w:eastAsia="de-DE"/>
              </w:rPr>
              <w:t xml:space="preserve"> entsprechend mehrfach gezählt.</w:t>
            </w:r>
            <w:r w:rsidRPr="006A0154">
              <w:rPr>
                <w:rFonts w:ascii="Segoe UI" w:eastAsia="Times New Roman" w:hAnsi="Segoe UI" w:cs="Segoe UI"/>
                <w:color w:val="000000"/>
                <w:sz w:val="18"/>
                <w:szCs w:val="20"/>
                <w:lang w:eastAsia="de-DE"/>
              </w:rPr>
              <w:br/>
            </w:r>
            <w:r w:rsidRPr="006A0154">
              <w:rPr>
                <w:rFonts w:ascii="Segoe UI" w:eastAsia="Times New Roman" w:hAnsi="Segoe UI" w:cs="Segoe UI"/>
                <w:color w:val="000000"/>
                <w:sz w:val="18"/>
                <w:szCs w:val="20"/>
                <w:u w:val="single"/>
                <w:lang w:eastAsia="de-DE"/>
              </w:rPr>
              <w:t>Nicht gezählt</w:t>
            </w:r>
            <w:r w:rsidRPr="006A0154">
              <w:rPr>
                <w:rFonts w:ascii="Segoe UI" w:eastAsia="Times New Roman" w:hAnsi="Segoe UI" w:cs="Segoe UI"/>
                <w:color w:val="000000"/>
                <w:sz w:val="18"/>
                <w:szCs w:val="20"/>
                <w:lang w:eastAsia="de-DE"/>
              </w:rPr>
              <w:t xml:space="preserve"> werden unregelmäßige Besucher*innen oder </w:t>
            </w:r>
            <w:proofErr w:type="gramStart"/>
            <w:r w:rsidRPr="006A0154">
              <w:rPr>
                <w:rFonts w:ascii="Segoe UI" w:eastAsia="Times New Roman" w:hAnsi="Segoe UI" w:cs="Segoe UI"/>
                <w:color w:val="000000"/>
                <w:sz w:val="18"/>
                <w:szCs w:val="20"/>
                <w:lang w:eastAsia="de-DE"/>
              </w:rPr>
              <w:t>die durchschnittliche Besucher</w:t>
            </w:r>
            <w:proofErr w:type="gramEnd"/>
            <w:r w:rsidRPr="006A0154">
              <w:rPr>
                <w:rFonts w:ascii="Segoe UI" w:eastAsia="Times New Roman" w:hAnsi="Segoe UI" w:cs="Segoe UI"/>
                <w:color w:val="000000"/>
                <w:sz w:val="18"/>
                <w:szCs w:val="20"/>
                <w:lang w:eastAsia="de-DE"/>
              </w:rPr>
              <w:t>*innenzahl pro Öffnungstag.</w:t>
            </w:r>
          </w:p>
        </w:tc>
      </w:tr>
    </w:tbl>
    <w:p w14:paraId="047CBCF1" w14:textId="77777777" w:rsidR="006A0154" w:rsidRPr="003B114F" w:rsidRDefault="006A0154" w:rsidP="000E7C70">
      <w:pPr>
        <w:rPr>
          <w:sz w:val="18"/>
          <w:szCs w:val="18"/>
        </w:rPr>
      </w:pPr>
    </w:p>
    <w:tbl>
      <w:tblPr>
        <w:tblW w:w="9796" w:type="dxa"/>
        <w:tblInd w:w="55" w:type="dxa"/>
        <w:tblLayout w:type="fixed"/>
        <w:tblCellMar>
          <w:left w:w="70" w:type="dxa"/>
          <w:right w:w="70" w:type="dxa"/>
        </w:tblCellMar>
        <w:tblLook w:val="04A0" w:firstRow="1" w:lastRow="0" w:firstColumn="1" w:lastColumn="0" w:noHBand="0" w:noVBand="1"/>
      </w:tblPr>
      <w:tblGrid>
        <w:gridCol w:w="5827"/>
        <w:gridCol w:w="1276"/>
        <w:gridCol w:w="1417"/>
        <w:gridCol w:w="1276"/>
      </w:tblGrid>
      <w:tr w:rsidR="006A0154" w:rsidRPr="006A0154" w14:paraId="1C0141EA" w14:textId="77777777" w:rsidTr="006A0154">
        <w:trPr>
          <w:trHeight w:val="285"/>
        </w:trPr>
        <w:tc>
          <w:tcPr>
            <w:tcW w:w="9796" w:type="dxa"/>
            <w:gridSpan w:val="4"/>
            <w:tcBorders>
              <w:top w:val="nil"/>
              <w:left w:val="single" w:sz="4" w:space="0" w:color="A6A6A6"/>
              <w:bottom w:val="single" w:sz="4" w:space="0" w:color="A6A6A6"/>
              <w:right w:val="nil"/>
            </w:tcBorders>
            <w:shd w:val="clear" w:color="000000" w:fill="808080"/>
            <w:vAlign w:val="center"/>
            <w:hideMark/>
          </w:tcPr>
          <w:p w14:paraId="40692019" w14:textId="77777777" w:rsidR="006A0154" w:rsidRPr="006A0154" w:rsidRDefault="006A0154" w:rsidP="006A0154">
            <w:pPr>
              <w:jc w:val="center"/>
              <w:rPr>
                <w:rFonts w:ascii="Segoe UI" w:eastAsia="Times New Roman" w:hAnsi="Segoe UI" w:cs="Segoe UI"/>
                <w:b/>
                <w:bCs/>
                <w:color w:val="FFFFFF"/>
                <w:sz w:val="20"/>
                <w:szCs w:val="20"/>
                <w:lang w:eastAsia="de-DE"/>
              </w:rPr>
            </w:pPr>
            <w:r w:rsidRPr="006A0154">
              <w:rPr>
                <w:rFonts w:ascii="Segoe UI" w:eastAsia="Times New Roman" w:hAnsi="Segoe UI" w:cs="Segoe UI"/>
                <w:b/>
                <w:bCs/>
                <w:color w:val="FFFFFF"/>
                <w:sz w:val="20"/>
                <w:szCs w:val="20"/>
                <w:lang w:eastAsia="de-DE"/>
              </w:rPr>
              <w:t>Anzahl der Stammbesucher*innen nach Altersgruppen und Geschlecht</w:t>
            </w:r>
          </w:p>
        </w:tc>
      </w:tr>
      <w:tr w:rsidR="006A0154" w:rsidRPr="006A0154" w14:paraId="7EE61D0C" w14:textId="77777777" w:rsidTr="00EA65F4">
        <w:trPr>
          <w:trHeight w:val="1123"/>
        </w:trPr>
        <w:tc>
          <w:tcPr>
            <w:tcW w:w="9796" w:type="dxa"/>
            <w:gridSpan w:val="4"/>
            <w:tcBorders>
              <w:top w:val="single" w:sz="4" w:space="0" w:color="A6A6A6"/>
              <w:left w:val="single" w:sz="4" w:space="0" w:color="A6A6A6"/>
              <w:bottom w:val="single" w:sz="4" w:space="0" w:color="A6A6A6"/>
              <w:right w:val="nil"/>
            </w:tcBorders>
            <w:shd w:val="clear" w:color="auto" w:fill="D9D9D9" w:themeFill="background1" w:themeFillShade="D9"/>
            <w:vAlign w:val="center"/>
            <w:hideMark/>
          </w:tcPr>
          <w:p w14:paraId="774A77E2" w14:textId="77777777" w:rsidR="006A0154" w:rsidRPr="00F47D95" w:rsidRDefault="006A0154" w:rsidP="006A0154">
            <w:pPr>
              <w:rPr>
                <w:rFonts w:ascii="Segoe UI" w:eastAsia="Times New Roman" w:hAnsi="Segoe UI" w:cs="Segoe UI"/>
                <w:sz w:val="20"/>
                <w:szCs w:val="20"/>
                <w:vertAlign w:val="superscript"/>
                <w:lang w:eastAsia="de-DE"/>
              </w:rPr>
            </w:pPr>
            <w:r w:rsidRPr="006A0154">
              <w:rPr>
                <w:rFonts w:ascii="Segoe UI" w:eastAsia="Times New Roman" w:hAnsi="Segoe UI" w:cs="Segoe UI"/>
                <w:sz w:val="18"/>
                <w:szCs w:val="20"/>
                <w:lang w:eastAsia="de-DE"/>
              </w:rPr>
              <w:t xml:space="preserve">Bitte geben Sie die Summe der Stammbesucher*innen in den öffentlich geförderten offenen Angeboten im Zuständigkeitsgebiet Ihres Jugendamtes nach Altersgruppen und Geschlecht an. Hinweis: mit "divers" sind Personen gemeint, die sich hinsichtlich ihrer Geschlechtsidentität nicht den Kategorien "männlich" oder "weiblich" zuordnen lassen. Diese Spalte dient </w:t>
            </w:r>
            <w:r w:rsidRPr="006A0154">
              <w:rPr>
                <w:rFonts w:ascii="Segoe UI" w:eastAsia="Times New Roman" w:hAnsi="Segoe UI" w:cs="Segoe UI"/>
                <w:sz w:val="18"/>
                <w:szCs w:val="20"/>
                <w:u w:val="single"/>
                <w:lang w:eastAsia="de-DE"/>
              </w:rPr>
              <w:t>nicht</w:t>
            </w:r>
            <w:r w:rsidRPr="006A0154">
              <w:rPr>
                <w:rFonts w:ascii="Segoe UI" w:eastAsia="Times New Roman" w:hAnsi="Segoe UI" w:cs="Segoe UI"/>
                <w:sz w:val="18"/>
                <w:szCs w:val="20"/>
                <w:lang w:eastAsia="de-DE"/>
              </w:rPr>
              <w:t xml:space="preserve"> als Sammelkategorie, fa</w:t>
            </w:r>
            <w:r w:rsidR="007E2A55">
              <w:rPr>
                <w:rFonts w:ascii="Segoe UI" w:eastAsia="Times New Roman" w:hAnsi="Segoe UI" w:cs="Segoe UI"/>
                <w:sz w:val="18"/>
                <w:szCs w:val="20"/>
                <w:lang w:eastAsia="de-DE"/>
              </w:rPr>
              <w:t>lls das Geschlecht der Stammbes</w:t>
            </w:r>
            <w:r w:rsidRPr="006A0154">
              <w:rPr>
                <w:rFonts w:ascii="Segoe UI" w:eastAsia="Times New Roman" w:hAnsi="Segoe UI" w:cs="Segoe UI"/>
                <w:sz w:val="18"/>
                <w:szCs w:val="20"/>
                <w:lang w:eastAsia="de-DE"/>
              </w:rPr>
              <w:t>u</w:t>
            </w:r>
            <w:r w:rsidR="007E2A55">
              <w:rPr>
                <w:rFonts w:ascii="Segoe UI" w:eastAsia="Times New Roman" w:hAnsi="Segoe UI" w:cs="Segoe UI"/>
                <w:sz w:val="18"/>
                <w:szCs w:val="20"/>
                <w:lang w:eastAsia="de-DE"/>
              </w:rPr>
              <w:t>ch</w:t>
            </w:r>
            <w:r w:rsidRPr="006A0154">
              <w:rPr>
                <w:rFonts w:ascii="Segoe UI" w:eastAsia="Times New Roman" w:hAnsi="Segoe UI" w:cs="Segoe UI"/>
                <w:sz w:val="18"/>
                <w:szCs w:val="20"/>
                <w:lang w:eastAsia="de-DE"/>
              </w:rPr>
              <w:t>er*innen nicht bekannt ist!</w:t>
            </w:r>
            <w:r w:rsidRPr="006A0154">
              <w:rPr>
                <w:rFonts w:ascii="Segoe UI" w:eastAsia="Times New Roman" w:hAnsi="Segoe UI" w:cs="Segoe UI"/>
                <w:sz w:val="18"/>
                <w:szCs w:val="20"/>
                <w:lang w:eastAsia="de-DE"/>
              </w:rPr>
              <w:br/>
            </w:r>
            <w:r w:rsidRPr="006A0154">
              <w:rPr>
                <w:rFonts w:ascii="Segoe UI" w:eastAsia="Times New Roman" w:hAnsi="Segoe UI" w:cs="Segoe UI"/>
                <w:i/>
                <w:iCs/>
                <w:sz w:val="18"/>
                <w:szCs w:val="20"/>
                <w:lang w:eastAsia="de-DE"/>
              </w:rPr>
              <w:t>(Bitte geben Sie die absolute Anzahl der Personen an)</w:t>
            </w:r>
            <w:r w:rsidRPr="006A0154">
              <w:rPr>
                <w:rFonts w:ascii="Segoe UI" w:eastAsia="Times New Roman" w:hAnsi="Segoe UI" w:cs="Segoe UI"/>
                <w:sz w:val="18"/>
                <w:szCs w:val="20"/>
                <w:lang w:eastAsia="de-DE"/>
              </w:rPr>
              <w:t xml:space="preserve">. </w:t>
            </w:r>
            <w:r w:rsidR="00F47D95" w:rsidRPr="00971247">
              <w:rPr>
                <w:noProof/>
                <w:sz w:val="18"/>
                <w:lang w:eastAsia="de-DE"/>
              </w:rPr>
              <w:drawing>
                <wp:inline distT="0" distB="0" distL="0" distR="0" wp14:anchorId="0D2E9C89" wp14:editId="5037FDB9">
                  <wp:extent cx="95250" cy="95250"/>
                  <wp:effectExtent l="0" t="0" r="0" b="0"/>
                  <wp:docPr id="25"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sz w:val="18"/>
                <w:szCs w:val="20"/>
                <w:vertAlign w:val="superscript"/>
                <w:lang w:eastAsia="de-DE"/>
              </w:rPr>
              <w:t>4</w:t>
            </w:r>
          </w:p>
        </w:tc>
      </w:tr>
      <w:tr w:rsidR="006A0154" w:rsidRPr="00C927FF" w14:paraId="01E0E31D" w14:textId="77777777"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vAlign w:val="bottom"/>
            <w:hideMark/>
          </w:tcPr>
          <w:p w14:paraId="5CF5509D" w14:textId="77777777" w:rsidR="006A0154" w:rsidRPr="00C927FF" w:rsidRDefault="006A0154" w:rsidP="006A015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 </w:t>
            </w:r>
          </w:p>
        </w:tc>
        <w:tc>
          <w:tcPr>
            <w:tcW w:w="1276" w:type="dxa"/>
            <w:tcBorders>
              <w:top w:val="nil"/>
              <w:left w:val="nil"/>
              <w:bottom w:val="single" w:sz="4" w:space="0" w:color="A6A6A6"/>
              <w:right w:val="single" w:sz="4" w:space="0" w:color="A6A6A6"/>
            </w:tcBorders>
            <w:shd w:val="clear" w:color="000000" w:fill="D9D9D9"/>
            <w:noWrap/>
            <w:vAlign w:val="bottom"/>
            <w:hideMark/>
          </w:tcPr>
          <w:p w14:paraId="4A228F98" w14:textId="77777777" w:rsidR="006A0154" w:rsidRPr="00C927FF" w:rsidRDefault="006A0154" w:rsidP="006A015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männlich</w:t>
            </w:r>
          </w:p>
        </w:tc>
        <w:tc>
          <w:tcPr>
            <w:tcW w:w="1417" w:type="dxa"/>
            <w:tcBorders>
              <w:top w:val="nil"/>
              <w:left w:val="nil"/>
              <w:bottom w:val="single" w:sz="4" w:space="0" w:color="A6A6A6"/>
              <w:right w:val="single" w:sz="4" w:space="0" w:color="A6A6A6"/>
            </w:tcBorders>
            <w:shd w:val="clear" w:color="000000" w:fill="D9D9D9"/>
            <w:noWrap/>
            <w:vAlign w:val="bottom"/>
            <w:hideMark/>
          </w:tcPr>
          <w:p w14:paraId="2AEB9E06" w14:textId="77777777" w:rsidR="006A0154" w:rsidRPr="00C927FF" w:rsidRDefault="006A0154" w:rsidP="006A015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weiblich</w:t>
            </w:r>
          </w:p>
        </w:tc>
        <w:tc>
          <w:tcPr>
            <w:tcW w:w="1276" w:type="dxa"/>
            <w:tcBorders>
              <w:top w:val="nil"/>
              <w:left w:val="nil"/>
              <w:bottom w:val="single" w:sz="4" w:space="0" w:color="A6A6A6"/>
              <w:right w:val="single" w:sz="4" w:space="0" w:color="A6A6A6"/>
            </w:tcBorders>
            <w:shd w:val="clear" w:color="000000" w:fill="D9D9D9"/>
            <w:noWrap/>
            <w:vAlign w:val="bottom"/>
            <w:hideMark/>
          </w:tcPr>
          <w:p w14:paraId="2C1A23EC" w14:textId="77777777" w:rsidR="006A0154" w:rsidRPr="00C927FF" w:rsidRDefault="006A0154" w:rsidP="006A015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divers</w:t>
            </w:r>
          </w:p>
        </w:tc>
      </w:tr>
      <w:tr w:rsidR="00EA65F4" w:rsidRPr="00C927FF" w14:paraId="3E09C6D8" w14:textId="77777777"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14:paraId="2B7582DD"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unter 10 Jahre</w:t>
            </w:r>
          </w:p>
        </w:tc>
        <w:tc>
          <w:tcPr>
            <w:tcW w:w="1276" w:type="dxa"/>
            <w:tcBorders>
              <w:top w:val="nil"/>
              <w:left w:val="nil"/>
              <w:bottom w:val="single" w:sz="4" w:space="0" w:color="A6A6A6"/>
              <w:right w:val="single" w:sz="4" w:space="0" w:color="A6A6A6"/>
            </w:tcBorders>
            <w:shd w:val="clear" w:color="auto" w:fill="auto"/>
            <w:noWrap/>
            <w:vAlign w:val="center"/>
          </w:tcPr>
          <w:p w14:paraId="562A1C06"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14:paraId="2881E474"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14:paraId="1A25FA8E"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14:paraId="76BEDB94" w14:textId="77777777"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14:paraId="181E1B39"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10 bis unter 14 Jahre</w:t>
            </w:r>
          </w:p>
        </w:tc>
        <w:tc>
          <w:tcPr>
            <w:tcW w:w="1276" w:type="dxa"/>
            <w:tcBorders>
              <w:top w:val="nil"/>
              <w:left w:val="nil"/>
              <w:bottom w:val="single" w:sz="4" w:space="0" w:color="A6A6A6"/>
              <w:right w:val="single" w:sz="4" w:space="0" w:color="A6A6A6"/>
            </w:tcBorders>
            <w:shd w:val="clear" w:color="auto" w:fill="auto"/>
            <w:noWrap/>
            <w:vAlign w:val="center"/>
          </w:tcPr>
          <w:p w14:paraId="56070983"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14:paraId="6704BC15"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14:paraId="3BB05522"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14:paraId="1EC15B4C" w14:textId="77777777"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14:paraId="12FAC1FE"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14 bis unter 18 Jahre</w:t>
            </w:r>
          </w:p>
        </w:tc>
        <w:tc>
          <w:tcPr>
            <w:tcW w:w="1276" w:type="dxa"/>
            <w:tcBorders>
              <w:top w:val="nil"/>
              <w:left w:val="nil"/>
              <w:bottom w:val="single" w:sz="4" w:space="0" w:color="A6A6A6"/>
              <w:right w:val="single" w:sz="4" w:space="0" w:color="A6A6A6"/>
            </w:tcBorders>
            <w:shd w:val="clear" w:color="auto" w:fill="auto"/>
            <w:noWrap/>
            <w:vAlign w:val="center"/>
          </w:tcPr>
          <w:p w14:paraId="38F0DF40"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14:paraId="0BB17A03"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14:paraId="32A27DD0"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14:paraId="5334FD00" w14:textId="77777777"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14:paraId="7AD83811"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18 bis unter 27 Jahre</w:t>
            </w:r>
          </w:p>
        </w:tc>
        <w:tc>
          <w:tcPr>
            <w:tcW w:w="1276" w:type="dxa"/>
            <w:tcBorders>
              <w:top w:val="nil"/>
              <w:left w:val="nil"/>
              <w:bottom w:val="single" w:sz="4" w:space="0" w:color="A6A6A6"/>
              <w:right w:val="single" w:sz="4" w:space="0" w:color="A6A6A6"/>
            </w:tcBorders>
            <w:shd w:val="clear" w:color="auto" w:fill="auto"/>
            <w:noWrap/>
            <w:vAlign w:val="center"/>
          </w:tcPr>
          <w:p w14:paraId="53EBCCA0"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14:paraId="1815F80F"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14:paraId="1DDA1A70" w14:textId="77777777"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14:paraId="4DE7095D" w14:textId="77777777"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14:paraId="32DAB953" w14:textId="77777777"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27 Jahre und älter</w:t>
            </w:r>
          </w:p>
        </w:tc>
        <w:tc>
          <w:tcPr>
            <w:tcW w:w="1276" w:type="dxa"/>
            <w:tcBorders>
              <w:top w:val="nil"/>
              <w:left w:val="nil"/>
              <w:bottom w:val="single" w:sz="4" w:space="0" w:color="A6A6A6"/>
              <w:right w:val="single" w:sz="4" w:space="0" w:color="A6A6A6"/>
            </w:tcBorders>
            <w:shd w:val="clear" w:color="auto" w:fill="auto"/>
            <w:noWrap/>
            <w:vAlign w:val="center"/>
          </w:tcPr>
          <w:p w14:paraId="0C047435"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14:paraId="21EABA92" w14:textId="77777777"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14:paraId="4504380C" w14:textId="77777777" w:rsidR="006A0154" w:rsidRPr="00C927FF" w:rsidRDefault="006A0154" w:rsidP="006A0154">
            <w:pPr>
              <w:jc w:val="center"/>
              <w:rPr>
                <w:rFonts w:ascii="Segoe UI" w:eastAsia="Times New Roman" w:hAnsi="Segoe UI" w:cs="Segoe UI"/>
                <w:color w:val="000000"/>
                <w:sz w:val="18"/>
                <w:szCs w:val="20"/>
                <w:lang w:eastAsia="de-DE"/>
              </w:rPr>
            </w:pPr>
          </w:p>
        </w:tc>
      </w:tr>
    </w:tbl>
    <w:p w14:paraId="335F08EE" w14:textId="77777777" w:rsidR="006A0154" w:rsidRDefault="006A0154" w:rsidP="000E7C70">
      <w:pPr>
        <w:rPr>
          <w:szCs w:val="18"/>
        </w:rPr>
      </w:pPr>
    </w:p>
    <w:p w14:paraId="5FE66BA0" w14:textId="77777777" w:rsidR="00C927FF" w:rsidRDefault="00C927FF" w:rsidP="000E7C70">
      <w:pPr>
        <w:rPr>
          <w:szCs w:val="18"/>
        </w:rPr>
      </w:pPr>
    </w:p>
    <w:p w14:paraId="25BBB8CF" w14:textId="77777777" w:rsidR="00C927FF" w:rsidRDefault="00C927FF" w:rsidP="000E7C70">
      <w:pPr>
        <w:rPr>
          <w:szCs w:val="18"/>
        </w:rPr>
      </w:pPr>
    </w:p>
    <w:tbl>
      <w:tblPr>
        <w:tblW w:w="9851" w:type="dxa"/>
        <w:tblCellMar>
          <w:left w:w="70" w:type="dxa"/>
          <w:right w:w="70" w:type="dxa"/>
        </w:tblCellMar>
        <w:tblLook w:val="04A0" w:firstRow="1" w:lastRow="0" w:firstColumn="1" w:lastColumn="0" w:noHBand="0" w:noVBand="1"/>
      </w:tblPr>
      <w:tblGrid>
        <w:gridCol w:w="4465"/>
        <w:gridCol w:w="2693"/>
        <w:gridCol w:w="2693"/>
      </w:tblGrid>
      <w:tr w:rsidR="00EA65F4" w:rsidRPr="00EA65F4" w14:paraId="7C11AF47" w14:textId="77777777" w:rsidTr="00EA65F4">
        <w:trPr>
          <w:trHeight w:val="285"/>
        </w:trPr>
        <w:tc>
          <w:tcPr>
            <w:tcW w:w="9851" w:type="dxa"/>
            <w:gridSpan w:val="3"/>
            <w:tcBorders>
              <w:top w:val="single" w:sz="4" w:space="0" w:color="A6A6A6"/>
              <w:left w:val="single" w:sz="4" w:space="0" w:color="A6A6A6"/>
              <w:bottom w:val="single" w:sz="4" w:space="0" w:color="A6A6A6"/>
              <w:right w:val="single" w:sz="4" w:space="0" w:color="A6A6A6"/>
            </w:tcBorders>
            <w:shd w:val="clear" w:color="000000" w:fill="808080"/>
            <w:vAlign w:val="center"/>
            <w:hideMark/>
          </w:tcPr>
          <w:p w14:paraId="2DADB551" w14:textId="77777777" w:rsidR="00EA65F4" w:rsidRPr="00EA65F4" w:rsidRDefault="00EA65F4" w:rsidP="00EA65F4">
            <w:pPr>
              <w:jc w:val="center"/>
              <w:rPr>
                <w:rFonts w:ascii="Segoe UI" w:eastAsia="Times New Roman" w:hAnsi="Segoe UI" w:cs="Segoe UI"/>
                <w:b/>
                <w:bCs/>
                <w:color w:val="FFFFFF"/>
                <w:sz w:val="20"/>
                <w:szCs w:val="20"/>
                <w:lang w:eastAsia="de-DE"/>
              </w:rPr>
            </w:pPr>
            <w:r w:rsidRPr="00EA65F4">
              <w:rPr>
                <w:rFonts w:ascii="Segoe UI" w:eastAsia="Times New Roman" w:hAnsi="Segoe UI" w:cs="Segoe UI"/>
                <w:b/>
                <w:bCs/>
                <w:color w:val="FFFFFF"/>
                <w:sz w:val="20"/>
                <w:szCs w:val="20"/>
                <w:lang w:eastAsia="de-DE"/>
              </w:rPr>
              <w:lastRenderedPageBreak/>
              <w:t>Veranstaltungen und Projekte</w:t>
            </w:r>
          </w:p>
        </w:tc>
      </w:tr>
      <w:tr w:rsidR="00EA65F4" w:rsidRPr="00EA65F4" w14:paraId="0D9E2A1F" w14:textId="77777777" w:rsidTr="00EA65F4">
        <w:trPr>
          <w:trHeight w:val="3399"/>
        </w:trPr>
        <w:tc>
          <w:tcPr>
            <w:tcW w:w="9851"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4D7E223D" w14:textId="77777777" w:rsidR="00C53B63" w:rsidRDefault="00EA65F4" w:rsidP="00C53B63">
            <w:pPr>
              <w:rPr>
                <w:rFonts w:ascii="Segoe UI" w:eastAsia="Times New Roman" w:hAnsi="Segoe UI" w:cs="Segoe UI"/>
                <w:color w:val="000000"/>
                <w:sz w:val="18"/>
                <w:szCs w:val="20"/>
                <w:lang w:eastAsia="de-DE"/>
              </w:rPr>
            </w:pPr>
            <w:r w:rsidRPr="00EA65F4">
              <w:rPr>
                <w:rFonts w:ascii="Segoe UI" w:eastAsia="Times New Roman" w:hAnsi="Segoe UI" w:cs="Segoe UI"/>
                <w:color w:val="000000"/>
                <w:sz w:val="18"/>
                <w:szCs w:val="20"/>
                <w:lang w:eastAsia="de-DE"/>
              </w:rPr>
              <w:t xml:space="preserve">Es sind </w:t>
            </w:r>
            <w:r w:rsidRPr="00EA65F4">
              <w:rPr>
                <w:rFonts w:ascii="Segoe UI" w:eastAsia="Times New Roman" w:hAnsi="Segoe UI" w:cs="Segoe UI"/>
                <w:color w:val="000000"/>
                <w:sz w:val="18"/>
                <w:szCs w:val="20"/>
                <w:u w:val="single"/>
                <w:lang w:eastAsia="de-DE"/>
              </w:rPr>
              <w:t>nur</w:t>
            </w:r>
            <w:r w:rsidRPr="00EA65F4">
              <w:rPr>
                <w:rFonts w:ascii="Segoe UI" w:eastAsia="Times New Roman" w:hAnsi="Segoe UI" w:cs="Segoe UI"/>
                <w:color w:val="000000"/>
                <w:sz w:val="18"/>
                <w:szCs w:val="20"/>
                <w:lang w:eastAsia="de-DE"/>
              </w:rPr>
              <w:t xml:space="preserve"> solche Veranstaltungen und Projekte zu zählen, </w:t>
            </w:r>
            <w:r w:rsidRPr="00EA65F4">
              <w:rPr>
                <w:rFonts w:ascii="Segoe UI" w:eastAsia="Times New Roman" w:hAnsi="Segoe UI" w:cs="Segoe UI"/>
                <w:color w:val="000000"/>
                <w:sz w:val="18"/>
                <w:szCs w:val="20"/>
                <w:lang w:eastAsia="de-DE"/>
              </w:rPr>
              <w:br/>
            </w:r>
            <w:proofErr w:type="gramStart"/>
            <w:r w:rsidRPr="00EA65F4">
              <w:rPr>
                <w:rFonts w:ascii="Segoe UI" w:eastAsia="Times New Roman" w:hAnsi="Segoe UI" w:cs="Segoe UI"/>
                <w:color w:val="000000"/>
                <w:sz w:val="18"/>
                <w:szCs w:val="20"/>
                <w:lang w:eastAsia="de-DE"/>
              </w:rPr>
              <w:t>•  die</w:t>
            </w:r>
            <w:proofErr w:type="gramEnd"/>
            <w:r w:rsidRPr="00EA65F4">
              <w:rPr>
                <w:rFonts w:ascii="Segoe UI" w:eastAsia="Times New Roman" w:hAnsi="Segoe UI" w:cs="Segoe UI"/>
                <w:color w:val="000000"/>
                <w:sz w:val="18"/>
                <w:szCs w:val="20"/>
                <w:lang w:eastAsia="de-DE"/>
              </w:rPr>
              <w:t xml:space="preserve"> </w:t>
            </w:r>
            <w:r w:rsidR="00C53B63">
              <w:rPr>
                <w:rFonts w:ascii="Segoe UI" w:eastAsia="Times New Roman" w:hAnsi="Segoe UI" w:cs="Segoe UI"/>
                <w:color w:val="000000"/>
                <w:sz w:val="18"/>
                <w:szCs w:val="20"/>
                <w:lang w:eastAsia="de-DE"/>
              </w:rPr>
              <w:t>auch zur amtlichen Statistik der öffentlich geförderten Angebote der Kinder- und Jugendarbeit zu melden sind</w:t>
            </w:r>
            <w:r w:rsidRPr="00EA65F4">
              <w:rPr>
                <w:rFonts w:ascii="Segoe UI" w:eastAsia="Times New Roman" w:hAnsi="Segoe UI" w:cs="Segoe UI"/>
                <w:color w:val="000000"/>
                <w:sz w:val="18"/>
                <w:szCs w:val="20"/>
                <w:lang w:eastAsia="de-DE"/>
              </w:rPr>
              <w:br/>
              <w:t xml:space="preserve">•  und die konzeptionell in </w:t>
            </w:r>
            <w:r w:rsidRPr="00117B2E">
              <w:rPr>
                <w:rFonts w:ascii="Segoe UI" w:eastAsia="Times New Roman" w:hAnsi="Segoe UI" w:cs="Segoe UI"/>
                <w:color w:val="000000"/>
                <w:sz w:val="18"/>
                <w:szCs w:val="20"/>
                <w:u w:val="single"/>
                <w:lang w:eastAsia="de-DE"/>
              </w:rPr>
              <w:t>Verbindung mit Angeboten der Offenen Kinder- und Jugendarbeit</w:t>
            </w:r>
            <w:r w:rsidRPr="00EA65F4">
              <w:rPr>
                <w:rFonts w:ascii="Segoe UI" w:eastAsia="Times New Roman" w:hAnsi="Segoe UI" w:cs="Segoe UI"/>
                <w:color w:val="000000"/>
                <w:sz w:val="18"/>
                <w:szCs w:val="20"/>
                <w:lang w:eastAsia="de-DE"/>
              </w:rPr>
              <w:t xml:space="preserve"> organisiert wurden</w:t>
            </w:r>
            <w:r w:rsidR="00C53B63">
              <w:rPr>
                <w:rFonts w:ascii="Segoe UI" w:eastAsia="Times New Roman" w:hAnsi="Segoe UI" w:cs="Segoe UI"/>
                <w:color w:val="000000"/>
                <w:sz w:val="18"/>
                <w:szCs w:val="20"/>
                <w:lang w:eastAsia="de-DE"/>
              </w:rPr>
              <w:t>.</w:t>
            </w:r>
          </w:p>
          <w:p w14:paraId="1BF2543F" w14:textId="77777777" w:rsidR="00EA65F4" w:rsidRDefault="0078546F" w:rsidP="00B25DF8">
            <w:pPr>
              <w:rPr>
                <w:rFonts w:ascii="Segoe UI" w:eastAsia="Times New Roman" w:hAnsi="Segoe UI" w:cs="Segoe UI"/>
                <w:color w:val="000000"/>
                <w:sz w:val="18"/>
                <w:szCs w:val="20"/>
                <w:lang w:eastAsia="de-DE"/>
              </w:rPr>
            </w:pPr>
            <w:r w:rsidRPr="00117B2E">
              <w:rPr>
                <w:rFonts w:ascii="Segoe UI" w:eastAsia="Times New Roman" w:hAnsi="Segoe UI" w:cs="Segoe UI"/>
                <w:color w:val="000000"/>
                <w:sz w:val="18"/>
                <w:szCs w:val="20"/>
                <w:u w:val="single"/>
                <w:lang w:eastAsia="de-DE"/>
              </w:rPr>
              <w:t xml:space="preserve">Nicht </w:t>
            </w:r>
            <w:r w:rsidRPr="0078546F">
              <w:rPr>
                <w:rFonts w:ascii="Segoe UI" w:eastAsia="Times New Roman" w:hAnsi="Segoe UI" w:cs="Segoe UI"/>
                <w:color w:val="000000"/>
                <w:sz w:val="18"/>
                <w:szCs w:val="20"/>
                <w:lang w:eastAsia="de-DE"/>
              </w:rPr>
              <w:t>zu</w:t>
            </w:r>
            <w:r w:rsidRPr="00117B2E">
              <w:rPr>
                <w:rFonts w:ascii="Segoe UI" w:eastAsia="Times New Roman" w:hAnsi="Segoe UI" w:cs="Segoe UI"/>
                <w:color w:val="000000"/>
                <w:sz w:val="18"/>
                <w:szCs w:val="20"/>
                <w:lang w:eastAsia="de-DE"/>
              </w:rPr>
              <w:t>r Strukturdatenerhebung zu</w:t>
            </w:r>
            <w:r w:rsidRPr="0078546F">
              <w:rPr>
                <w:rFonts w:ascii="Segoe UI" w:eastAsia="Times New Roman" w:hAnsi="Segoe UI" w:cs="Segoe UI"/>
                <w:color w:val="000000"/>
                <w:sz w:val="18"/>
                <w:szCs w:val="20"/>
                <w:lang w:eastAsia="de-DE"/>
              </w:rPr>
              <w:t xml:space="preserve"> melden</w:t>
            </w:r>
            <w:r>
              <w:rPr>
                <w:rFonts w:ascii="Segoe UI" w:eastAsia="Times New Roman" w:hAnsi="Segoe UI" w:cs="Segoe UI"/>
                <w:color w:val="000000"/>
                <w:sz w:val="18"/>
                <w:szCs w:val="20"/>
                <w:lang w:eastAsia="de-DE"/>
              </w:rPr>
              <w:t xml:space="preserve"> sind </w:t>
            </w:r>
            <w:r w:rsidR="00C53B63">
              <w:rPr>
                <w:rFonts w:ascii="Segoe UI" w:eastAsia="Times New Roman" w:hAnsi="Segoe UI" w:cs="Segoe UI"/>
                <w:color w:val="000000"/>
                <w:sz w:val="18"/>
                <w:szCs w:val="20"/>
                <w:lang w:eastAsia="de-DE"/>
              </w:rPr>
              <w:t xml:space="preserve">Veranstaltungen und Projekte der Kinder- und Jugendarbeit </w:t>
            </w:r>
            <w:r w:rsidR="00C53B63" w:rsidRPr="00117B2E">
              <w:rPr>
                <w:rFonts w:ascii="Segoe UI" w:eastAsia="Times New Roman" w:hAnsi="Segoe UI" w:cs="Segoe UI"/>
                <w:color w:val="000000"/>
                <w:sz w:val="18"/>
                <w:szCs w:val="20"/>
                <w:u w:val="single"/>
                <w:lang w:eastAsia="de-DE"/>
              </w:rPr>
              <w:t>ohne</w:t>
            </w:r>
            <w:r w:rsidR="00C53B63">
              <w:rPr>
                <w:rFonts w:ascii="Segoe UI" w:eastAsia="Times New Roman" w:hAnsi="Segoe UI" w:cs="Segoe UI"/>
                <w:color w:val="000000"/>
                <w:sz w:val="18"/>
                <w:szCs w:val="20"/>
                <w:lang w:eastAsia="de-DE"/>
              </w:rPr>
              <w:t xml:space="preserve"> konzeptionellen Bezug zu </w:t>
            </w:r>
            <w:r>
              <w:rPr>
                <w:rFonts w:ascii="Segoe UI" w:eastAsia="Times New Roman" w:hAnsi="Segoe UI" w:cs="Segoe UI"/>
                <w:color w:val="000000"/>
                <w:sz w:val="18"/>
                <w:szCs w:val="20"/>
                <w:lang w:eastAsia="de-DE"/>
              </w:rPr>
              <w:t>offenen Angeboten, auch wenn sie zur amtlichen Statistik gemeldet werden (beispielsweise Projekte im Kontext der Jugendverbandsarbeit). Ob einzelne Veranstaltungen und Projekte inhaltlich der offenen Kinder- und Jugendarbeit zuzurechnen sind und sie daher in der Strukturdatenerhebung erfasst werden sollen, entscheidet letztlich das ausfüllende Jugendamt.</w:t>
            </w:r>
            <w:r w:rsidR="00EA65F4" w:rsidRPr="00EA65F4">
              <w:rPr>
                <w:rFonts w:ascii="Segoe UI" w:eastAsia="Times New Roman" w:hAnsi="Segoe UI" w:cs="Segoe UI"/>
                <w:color w:val="000000"/>
                <w:sz w:val="18"/>
                <w:szCs w:val="20"/>
                <w:lang w:eastAsia="de-DE"/>
              </w:rPr>
              <w:br/>
            </w:r>
            <w:r>
              <w:rPr>
                <w:rFonts w:ascii="Segoe UI" w:eastAsia="Times New Roman" w:hAnsi="Segoe UI" w:cs="Segoe UI"/>
                <w:color w:val="000000"/>
                <w:sz w:val="18"/>
                <w:szCs w:val="20"/>
                <w:lang w:eastAsia="de-DE"/>
              </w:rPr>
              <w:t xml:space="preserve">Ansonsten gilt die folgende Definition der amtlichen Statistik auch für die Strukturdatenerhebung: </w:t>
            </w:r>
            <w:r w:rsidR="00EA65F4" w:rsidRPr="00EA65F4">
              <w:rPr>
                <w:rFonts w:ascii="Segoe UI" w:eastAsia="Times New Roman" w:hAnsi="Segoe UI" w:cs="Segoe UI"/>
                <w:color w:val="000000"/>
                <w:sz w:val="18"/>
                <w:szCs w:val="20"/>
                <w:lang w:eastAsia="de-DE"/>
              </w:rPr>
              <w:t xml:space="preserve">Unter „Veranstaltungen und Projekte“ fallen beispielsweise Ferienangebote (Freizeiten, Stadtranderholungen, Ferienspiele), Wochenendfahrten, Seminare, </w:t>
            </w:r>
            <w:proofErr w:type="spellStart"/>
            <w:r w:rsidR="00EA65F4" w:rsidRPr="00EA65F4">
              <w:rPr>
                <w:rFonts w:ascii="Segoe UI" w:eastAsia="Times New Roman" w:hAnsi="Segoe UI" w:cs="Segoe UI"/>
                <w:color w:val="000000"/>
                <w:sz w:val="18"/>
                <w:szCs w:val="20"/>
                <w:lang w:eastAsia="de-DE"/>
              </w:rPr>
              <w:t>Juleica</w:t>
            </w:r>
            <w:proofErr w:type="spellEnd"/>
            <w:r w:rsidR="00EA65F4" w:rsidRPr="00EA65F4">
              <w:rPr>
                <w:rFonts w:ascii="Segoe UI" w:eastAsia="Times New Roman" w:hAnsi="Segoe UI" w:cs="Segoe UI"/>
                <w:color w:val="000000"/>
                <w:sz w:val="18"/>
                <w:szCs w:val="20"/>
                <w:lang w:eastAsia="de-DE"/>
              </w:rPr>
              <w:t xml:space="preserve">-Ausbildungen und </w:t>
            </w:r>
            <w:proofErr w:type="spellStart"/>
            <w:r w:rsidR="00EA65F4" w:rsidRPr="00EA65F4">
              <w:rPr>
                <w:rFonts w:ascii="Segoe UI" w:eastAsia="Times New Roman" w:hAnsi="Segoe UI" w:cs="Segoe UI"/>
                <w:color w:val="000000"/>
                <w:sz w:val="18"/>
                <w:szCs w:val="20"/>
                <w:lang w:eastAsia="de-DE"/>
              </w:rPr>
              <w:t>Juleica</w:t>
            </w:r>
            <w:proofErr w:type="spellEnd"/>
            <w:r w:rsidR="00EA65F4" w:rsidRPr="00EA65F4">
              <w:rPr>
                <w:rFonts w:ascii="Segoe UI" w:eastAsia="Times New Roman" w:hAnsi="Segoe UI" w:cs="Segoe UI"/>
                <w:color w:val="000000"/>
                <w:sz w:val="18"/>
                <w:szCs w:val="20"/>
                <w:lang w:eastAsia="de-DE"/>
              </w:rPr>
              <w:t>-Fortbildungen und andere (Weiter-) Bildungsmaßnahmen, Feste, Konzerte, Angebote im Rahmen der Öffentlichkeitsarbeit (z. B. Weltkindertag, Tag der offenen Tür) und themenzentrierte Projekte (z. B. Umweltwoche) oder auch Diskussionsveranstaltungen. Ferner gehören hierzu Angebote der internationalen Jugendarbeit.</w:t>
            </w:r>
            <w:r w:rsidR="00B25DF8">
              <w:rPr>
                <w:rFonts w:ascii="Segoe UI" w:eastAsia="Times New Roman" w:hAnsi="Segoe UI" w:cs="Segoe UI"/>
                <w:color w:val="000000"/>
                <w:sz w:val="18"/>
                <w:szCs w:val="20"/>
                <w:lang w:eastAsia="de-DE"/>
              </w:rPr>
              <w:t xml:space="preserve"> </w:t>
            </w:r>
            <w:r w:rsidR="00EA65F4" w:rsidRPr="00EA65F4">
              <w:rPr>
                <w:rFonts w:ascii="Segoe UI" w:eastAsia="Times New Roman" w:hAnsi="Segoe UI" w:cs="Segoe UI"/>
                <w:color w:val="000000"/>
                <w:sz w:val="18"/>
                <w:szCs w:val="20"/>
                <w:lang w:eastAsia="de-DE"/>
              </w:rPr>
              <w:t xml:space="preserve">Unter „Veranstaltungen und Projekten“ werden hier Angebote, die auf einen Zeitraum festgelegt sind, gefasst; der Anfang und das Ende sind bekannt. Der Durchführungszeitraum muss nicht auf ein Kalenderjahr beschränkt, aber im Berichtszeitraum beendet sein. Die Dauer kann wenige Stunden (mindestens 3 Stunden), aber auch mehrere Veranstaltungstage umfassen (mit oder ohne Übernachtung) und muss sich nicht auf einen zusammenhängenden Zeitraum beziehen. Zur Teilnahme an diesen Angeboten kann, muss aber keine Teilnahmezusicherung (Anmeldung) vorliegen. Die Teilnahme ist freiwillig und kann je nach Angebot auf Mitglieder oder bestimmte Personengruppen beschränkt werden. </w:t>
            </w:r>
          </w:p>
          <w:p w14:paraId="7AF46A47" w14:textId="3135B6ED" w:rsidR="006F5BC4" w:rsidRPr="00EA65F4" w:rsidRDefault="006F5BC4" w:rsidP="00B25DF8">
            <w:pPr>
              <w:rPr>
                <w:rFonts w:ascii="Segoe UI" w:eastAsia="Times New Roman" w:hAnsi="Segoe UI" w:cs="Segoe UI"/>
                <w:color w:val="000000"/>
                <w:sz w:val="20"/>
                <w:szCs w:val="20"/>
                <w:lang w:eastAsia="de-DE"/>
              </w:rPr>
            </w:pPr>
            <w:r>
              <w:rPr>
                <w:rFonts w:ascii="Segoe UI" w:eastAsia="Times New Roman" w:hAnsi="Segoe UI" w:cs="Segoe UI"/>
                <w:color w:val="000000"/>
                <w:sz w:val="18"/>
                <w:szCs w:val="20"/>
                <w:lang w:eastAsia="de-DE"/>
              </w:rPr>
              <w:t>Es sind nur Angebote zu melden, die vollständig oder anteilig in Präsenz stattfanden. Rein digital durchgeführte Angebote sind nicht zu melden.</w:t>
            </w:r>
          </w:p>
        </w:tc>
      </w:tr>
      <w:tr w:rsidR="00EA65F4" w:rsidRPr="00C927FF" w14:paraId="7A41D294" w14:textId="77777777" w:rsidTr="00EA65F4">
        <w:trPr>
          <w:trHeight w:val="785"/>
        </w:trPr>
        <w:tc>
          <w:tcPr>
            <w:tcW w:w="4465"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07C29259" w14:textId="77777777" w:rsidR="00EA65F4" w:rsidRPr="00C927FF" w:rsidRDefault="00EA65F4" w:rsidP="00EA65F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Bitte geben Sie die absolute Zahl der Angebote und die absolute Summe der Teilnehmenden dieser Angebote an.</w:t>
            </w:r>
          </w:p>
        </w:tc>
        <w:tc>
          <w:tcPr>
            <w:tcW w:w="2693" w:type="dxa"/>
            <w:tcBorders>
              <w:top w:val="nil"/>
              <w:left w:val="nil"/>
              <w:bottom w:val="single" w:sz="4" w:space="0" w:color="A6A6A6"/>
              <w:right w:val="single" w:sz="4" w:space="0" w:color="A6A6A6"/>
            </w:tcBorders>
            <w:shd w:val="clear" w:color="000000" w:fill="D9D9D9"/>
            <w:noWrap/>
            <w:vAlign w:val="bottom"/>
            <w:hideMark/>
          </w:tcPr>
          <w:p w14:paraId="4E7524D1" w14:textId="77777777" w:rsidR="00EA65F4" w:rsidRPr="00C927FF" w:rsidRDefault="00EA65F4" w:rsidP="00EA65F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Summe der Angebote</w:t>
            </w:r>
          </w:p>
        </w:tc>
        <w:tc>
          <w:tcPr>
            <w:tcW w:w="2693" w:type="dxa"/>
            <w:tcBorders>
              <w:top w:val="nil"/>
              <w:left w:val="nil"/>
              <w:bottom w:val="single" w:sz="4" w:space="0" w:color="A6A6A6"/>
              <w:right w:val="single" w:sz="4" w:space="0" w:color="A6A6A6"/>
            </w:tcBorders>
            <w:shd w:val="clear" w:color="000000" w:fill="D9D9D9"/>
            <w:noWrap/>
            <w:vAlign w:val="bottom"/>
            <w:hideMark/>
          </w:tcPr>
          <w:p w14:paraId="7F124083" w14:textId="77777777" w:rsidR="00EA65F4" w:rsidRPr="00C927FF" w:rsidRDefault="00EA65F4" w:rsidP="00EA65F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Summe der Teilnehmenden</w:t>
            </w:r>
          </w:p>
        </w:tc>
      </w:tr>
      <w:tr w:rsidR="00EA65F4" w:rsidRPr="00C927FF" w14:paraId="4591F490" w14:textId="77777777"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14:paraId="4A3874AC" w14:textId="77777777"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Freizeit</w:t>
            </w:r>
          </w:p>
        </w:tc>
        <w:tc>
          <w:tcPr>
            <w:tcW w:w="2693" w:type="dxa"/>
            <w:tcBorders>
              <w:top w:val="nil"/>
              <w:left w:val="nil"/>
              <w:bottom w:val="single" w:sz="4" w:space="0" w:color="A6A6A6"/>
              <w:right w:val="single" w:sz="4" w:space="0" w:color="A6A6A6"/>
            </w:tcBorders>
            <w:shd w:val="clear" w:color="auto" w:fill="auto"/>
            <w:noWrap/>
            <w:vAlign w:val="center"/>
          </w:tcPr>
          <w:p w14:paraId="72E0BC87"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14:paraId="32AD8346"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14:paraId="333C4307" w14:textId="77777777"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14:paraId="0B6013E1" w14:textId="77777777"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Aus-, Fort-, Weiterbildung, Seminar</w:t>
            </w:r>
          </w:p>
        </w:tc>
        <w:tc>
          <w:tcPr>
            <w:tcW w:w="2693" w:type="dxa"/>
            <w:tcBorders>
              <w:top w:val="nil"/>
              <w:left w:val="nil"/>
              <w:bottom w:val="single" w:sz="4" w:space="0" w:color="A6A6A6"/>
              <w:right w:val="single" w:sz="4" w:space="0" w:color="A6A6A6"/>
            </w:tcBorders>
            <w:shd w:val="clear" w:color="auto" w:fill="auto"/>
            <w:noWrap/>
            <w:vAlign w:val="center"/>
          </w:tcPr>
          <w:p w14:paraId="7FE750DD"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14:paraId="68161BFA"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14:paraId="7F543CD5" w14:textId="77777777"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14:paraId="29E42B07" w14:textId="77777777"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Projekt</w:t>
            </w:r>
          </w:p>
        </w:tc>
        <w:tc>
          <w:tcPr>
            <w:tcW w:w="2693" w:type="dxa"/>
            <w:tcBorders>
              <w:top w:val="nil"/>
              <w:left w:val="nil"/>
              <w:bottom w:val="single" w:sz="4" w:space="0" w:color="A6A6A6"/>
              <w:right w:val="single" w:sz="4" w:space="0" w:color="A6A6A6"/>
            </w:tcBorders>
            <w:shd w:val="clear" w:color="auto" w:fill="auto"/>
            <w:noWrap/>
            <w:vAlign w:val="center"/>
          </w:tcPr>
          <w:p w14:paraId="315369F6"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14:paraId="6814C19B"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14:paraId="2226CA11" w14:textId="77777777"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14:paraId="5DAEBC4D" w14:textId="77777777"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Fest, Feier, Konzert</w:t>
            </w:r>
          </w:p>
        </w:tc>
        <w:tc>
          <w:tcPr>
            <w:tcW w:w="2693" w:type="dxa"/>
            <w:tcBorders>
              <w:top w:val="nil"/>
              <w:left w:val="nil"/>
              <w:bottom w:val="single" w:sz="4" w:space="0" w:color="A6A6A6"/>
              <w:right w:val="single" w:sz="4" w:space="0" w:color="A6A6A6"/>
            </w:tcBorders>
            <w:shd w:val="clear" w:color="auto" w:fill="auto"/>
            <w:noWrap/>
            <w:vAlign w:val="center"/>
          </w:tcPr>
          <w:p w14:paraId="137AB8CE"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14:paraId="661080B7"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14:paraId="0A714619" w14:textId="77777777"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14:paraId="4522C2FF" w14:textId="77777777"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Sportveranstaltung</w:t>
            </w:r>
          </w:p>
        </w:tc>
        <w:tc>
          <w:tcPr>
            <w:tcW w:w="2693" w:type="dxa"/>
            <w:tcBorders>
              <w:top w:val="nil"/>
              <w:left w:val="nil"/>
              <w:bottom w:val="single" w:sz="4" w:space="0" w:color="A6A6A6"/>
              <w:right w:val="single" w:sz="4" w:space="0" w:color="A6A6A6"/>
            </w:tcBorders>
            <w:shd w:val="clear" w:color="auto" w:fill="auto"/>
            <w:noWrap/>
            <w:vAlign w:val="center"/>
          </w:tcPr>
          <w:p w14:paraId="619F7BCA"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14:paraId="3E5CD557"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14:paraId="42699009" w14:textId="77777777"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14:paraId="369AD83E" w14:textId="77777777"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w:t>
            </w:r>
          </w:p>
        </w:tc>
        <w:tc>
          <w:tcPr>
            <w:tcW w:w="2693" w:type="dxa"/>
            <w:tcBorders>
              <w:top w:val="nil"/>
              <w:left w:val="nil"/>
              <w:bottom w:val="single" w:sz="4" w:space="0" w:color="A6A6A6"/>
              <w:right w:val="single" w:sz="4" w:space="0" w:color="A6A6A6"/>
            </w:tcBorders>
            <w:shd w:val="clear" w:color="auto" w:fill="auto"/>
            <w:noWrap/>
            <w:vAlign w:val="center"/>
          </w:tcPr>
          <w:p w14:paraId="6D668DF9"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14:paraId="1261864A"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14:paraId="4FE66E69" w14:textId="77777777" w:rsidTr="00EA65F4">
        <w:trPr>
          <w:trHeight w:val="285"/>
        </w:trPr>
        <w:tc>
          <w:tcPr>
            <w:tcW w:w="4465" w:type="dxa"/>
            <w:tcBorders>
              <w:top w:val="nil"/>
              <w:left w:val="single" w:sz="4" w:space="0" w:color="A6A6A6"/>
              <w:bottom w:val="single" w:sz="4" w:space="0" w:color="A6A6A6"/>
              <w:right w:val="nil"/>
            </w:tcBorders>
            <w:shd w:val="clear" w:color="000000" w:fill="D9D9D9"/>
            <w:noWrap/>
            <w:vAlign w:val="bottom"/>
            <w:hideMark/>
          </w:tcPr>
          <w:p w14:paraId="66C78A3A" w14:textId="77777777" w:rsidR="00EA65F4" w:rsidRPr="0070758A" w:rsidRDefault="00EA65F4" w:rsidP="00C927FF">
            <w:pPr>
              <w:ind w:firstLineChars="100" w:firstLine="180"/>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Summe:</w:t>
            </w:r>
          </w:p>
        </w:tc>
        <w:tc>
          <w:tcPr>
            <w:tcW w:w="2693" w:type="dxa"/>
            <w:tcBorders>
              <w:top w:val="nil"/>
              <w:left w:val="single" w:sz="4" w:space="0" w:color="A6A6A6"/>
              <w:bottom w:val="single" w:sz="4" w:space="0" w:color="A6A6A6"/>
              <w:right w:val="nil"/>
            </w:tcBorders>
            <w:shd w:val="clear" w:color="auto" w:fill="FFFFFF" w:themeFill="background1"/>
            <w:vAlign w:val="bottom"/>
          </w:tcPr>
          <w:p w14:paraId="100EAE90" w14:textId="77777777" w:rsidR="00EA65F4" w:rsidRPr="00C927FF" w:rsidRDefault="00EA65F4" w:rsidP="00EA65F4">
            <w:pP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w:t>
            </w:r>
            <w:proofErr w:type="gramStart"/>
            <w:r w:rsidRPr="00C927FF">
              <w:rPr>
                <w:rFonts w:ascii="Segoe UI" w:eastAsia="Times New Roman" w:hAnsi="Segoe UI" w:cs="Segoe UI"/>
                <w:bCs/>
                <w:color w:val="000000"/>
                <w:sz w:val="18"/>
                <w:szCs w:val="20"/>
                <w:lang w:eastAsia="de-DE"/>
              </w:rPr>
              <w:t>Automatisch</w:t>
            </w:r>
            <w:proofErr w:type="gramEnd"/>
            <w:r w:rsidRPr="00C927FF">
              <w:rPr>
                <w:rFonts w:ascii="Segoe UI" w:eastAsia="Times New Roman" w:hAnsi="Segoe UI" w:cs="Segoe UI"/>
                <w:bCs/>
                <w:color w:val="000000"/>
                <w:sz w:val="18"/>
                <w:szCs w:val="20"/>
                <w:lang w:eastAsia="de-DE"/>
              </w:rPr>
              <w:t>]</w:t>
            </w:r>
          </w:p>
        </w:tc>
        <w:tc>
          <w:tcPr>
            <w:tcW w:w="2693" w:type="dxa"/>
            <w:tcBorders>
              <w:top w:val="nil"/>
              <w:left w:val="single" w:sz="4" w:space="0" w:color="A6A6A6"/>
              <w:bottom w:val="single" w:sz="4" w:space="0" w:color="A6A6A6"/>
              <w:right w:val="single" w:sz="4" w:space="0" w:color="A6A6A6"/>
            </w:tcBorders>
            <w:shd w:val="clear" w:color="auto" w:fill="FFFFFF" w:themeFill="background1"/>
            <w:noWrap/>
            <w:vAlign w:val="bottom"/>
          </w:tcPr>
          <w:p w14:paraId="1E4B7579" w14:textId="77777777" w:rsidR="00EA65F4" w:rsidRPr="00C927FF" w:rsidRDefault="00EA65F4" w:rsidP="00A8054A">
            <w:pP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w:t>
            </w:r>
            <w:proofErr w:type="gramStart"/>
            <w:r w:rsidRPr="00C927FF">
              <w:rPr>
                <w:rFonts w:ascii="Segoe UI" w:eastAsia="Times New Roman" w:hAnsi="Segoe UI" w:cs="Segoe UI"/>
                <w:bCs/>
                <w:color w:val="000000"/>
                <w:sz w:val="18"/>
                <w:szCs w:val="20"/>
                <w:lang w:eastAsia="de-DE"/>
              </w:rPr>
              <w:t>Automatisch</w:t>
            </w:r>
            <w:proofErr w:type="gramEnd"/>
            <w:r w:rsidRPr="00C927FF">
              <w:rPr>
                <w:rFonts w:ascii="Segoe UI" w:eastAsia="Times New Roman" w:hAnsi="Segoe UI" w:cs="Segoe UI"/>
                <w:bCs/>
                <w:color w:val="000000"/>
                <w:sz w:val="18"/>
                <w:szCs w:val="20"/>
                <w:lang w:eastAsia="de-DE"/>
              </w:rPr>
              <w:t>]</w:t>
            </w:r>
          </w:p>
        </w:tc>
      </w:tr>
    </w:tbl>
    <w:p w14:paraId="5626889C" w14:textId="77777777" w:rsidR="00EA65F4" w:rsidRDefault="00EA65F4" w:rsidP="000E7C70">
      <w:pPr>
        <w:rPr>
          <w:szCs w:val="18"/>
        </w:rPr>
      </w:pPr>
    </w:p>
    <w:p w14:paraId="1F53BA0A" w14:textId="77777777" w:rsidR="00EA65F4" w:rsidRDefault="00EA65F4" w:rsidP="003B114F">
      <w:pPr>
        <w:pStyle w:val="berschrift2"/>
      </w:pPr>
      <w:bookmarkStart w:id="29" w:name="_Toc24556355"/>
      <w:bookmarkStart w:id="30" w:name="_Toc24624516"/>
      <w:r>
        <w:t>Personal der OKJA</w:t>
      </w:r>
      <w:bookmarkEnd w:id="29"/>
      <w:bookmarkEnd w:id="30"/>
    </w:p>
    <w:p w14:paraId="6A14E4A7" w14:textId="77777777" w:rsidR="002D2D85" w:rsidRPr="002D2D85" w:rsidRDefault="002D2D85" w:rsidP="002D2D85">
      <w:pPr>
        <w:rPr>
          <w:sz w:val="14"/>
          <w:szCs w:val="14"/>
        </w:rPr>
      </w:pPr>
    </w:p>
    <w:tbl>
      <w:tblPr>
        <w:tblW w:w="9781" w:type="dxa"/>
        <w:tblInd w:w="70" w:type="dxa"/>
        <w:tblCellMar>
          <w:left w:w="70" w:type="dxa"/>
          <w:right w:w="70" w:type="dxa"/>
        </w:tblCellMar>
        <w:tblLook w:val="04A0" w:firstRow="1" w:lastRow="0" w:firstColumn="1" w:lastColumn="0" w:noHBand="0" w:noVBand="1"/>
      </w:tblPr>
      <w:tblGrid>
        <w:gridCol w:w="9781"/>
      </w:tblGrid>
      <w:tr w:rsidR="00EA65F4" w:rsidRPr="00EA65F4" w14:paraId="6B591FD3" w14:textId="77777777" w:rsidTr="00EA65F4">
        <w:trPr>
          <w:trHeight w:val="285"/>
        </w:trPr>
        <w:tc>
          <w:tcPr>
            <w:tcW w:w="9781" w:type="dxa"/>
            <w:tcBorders>
              <w:top w:val="single" w:sz="4" w:space="0" w:color="A6A6A6"/>
              <w:left w:val="single" w:sz="4" w:space="0" w:color="A6A6A6"/>
              <w:bottom w:val="single" w:sz="4" w:space="0" w:color="A6A6A6"/>
              <w:right w:val="single" w:sz="4" w:space="0" w:color="A6A6A6"/>
            </w:tcBorders>
            <w:shd w:val="clear" w:color="000000" w:fill="808080"/>
            <w:vAlign w:val="center"/>
            <w:hideMark/>
          </w:tcPr>
          <w:p w14:paraId="3E94BE66" w14:textId="77777777" w:rsidR="00EA65F4" w:rsidRPr="00EA65F4" w:rsidRDefault="00EA65F4" w:rsidP="00EA65F4">
            <w:pPr>
              <w:jc w:val="center"/>
              <w:rPr>
                <w:rFonts w:ascii="Segoe UI" w:eastAsia="Times New Roman" w:hAnsi="Segoe UI" w:cs="Segoe UI"/>
                <w:b/>
                <w:bCs/>
                <w:color w:val="FFFFFF"/>
                <w:sz w:val="20"/>
                <w:szCs w:val="20"/>
                <w:lang w:eastAsia="de-DE"/>
              </w:rPr>
            </w:pPr>
            <w:r w:rsidRPr="00EA65F4">
              <w:rPr>
                <w:rFonts w:ascii="Segoe UI" w:eastAsia="Times New Roman" w:hAnsi="Segoe UI" w:cs="Segoe UI"/>
                <w:b/>
                <w:bCs/>
                <w:color w:val="FFFFFF"/>
                <w:sz w:val="20"/>
                <w:szCs w:val="20"/>
                <w:lang w:eastAsia="de-DE"/>
              </w:rPr>
              <w:t>Personal der OKJA</w:t>
            </w:r>
          </w:p>
        </w:tc>
      </w:tr>
      <w:tr w:rsidR="00EA65F4" w:rsidRPr="00EA65F4" w14:paraId="4E99ACFB" w14:textId="77777777" w:rsidTr="00EA65F4">
        <w:trPr>
          <w:trHeight w:val="3000"/>
        </w:trPr>
        <w:tc>
          <w:tcPr>
            <w:tcW w:w="978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5526DA83" w14:textId="050F46D5" w:rsidR="00EA65F4" w:rsidRPr="00EA65F4" w:rsidRDefault="00EA65F4" w:rsidP="00EA65F4">
            <w:pPr>
              <w:rPr>
                <w:rFonts w:ascii="Segoe UI" w:eastAsia="Times New Roman" w:hAnsi="Segoe UI" w:cs="Segoe UI"/>
                <w:sz w:val="20"/>
                <w:szCs w:val="20"/>
                <w:lang w:eastAsia="de-DE"/>
              </w:rPr>
            </w:pPr>
            <w:r w:rsidRPr="00EA65F4">
              <w:rPr>
                <w:rFonts w:ascii="Segoe UI" w:eastAsia="Times New Roman" w:hAnsi="Segoe UI" w:cs="Segoe UI"/>
                <w:sz w:val="18"/>
                <w:szCs w:val="20"/>
                <w:lang w:eastAsia="de-DE"/>
              </w:rPr>
              <w:t xml:space="preserve">Die Personalstruktur in der OKJA setzt sich i.d.R. aus einer Vielzahl von unterschiedlichen Formen der Mitarbeit zusammen. </w:t>
            </w:r>
            <w:r w:rsidRPr="00EA65F4">
              <w:rPr>
                <w:rFonts w:ascii="Segoe UI" w:eastAsia="Times New Roman" w:hAnsi="Segoe UI" w:cs="Segoe UI"/>
                <w:sz w:val="18"/>
                <w:szCs w:val="20"/>
                <w:lang w:eastAsia="de-DE"/>
              </w:rPr>
              <w:br/>
            </w:r>
            <w:r w:rsidRPr="00EA65F4">
              <w:rPr>
                <w:rFonts w:ascii="Segoe UI" w:eastAsia="Times New Roman" w:hAnsi="Segoe UI" w:cs="Segoe UI"/>
                <w:sz w:val="18"/>
                <w:szCs w:val="20"/>
                <w:u w:val="single"/>
                <w:lang w:eastAsia="de-DE"/>
              </w:rPr>
              <w:t xml:space="preserve">Angestellte </w:t>
            </w:r>
            <w:r w:rsidRPr="00EA65F4">
              <w:rPr>
                <w:rFonts w:ascii="Segoe UI" w:eastAsia="Times New Roman" w:hAnsi="Segoe UI" w:cs="Segoe UI"/>
                <w:sz w:val="18"/>
                <w:szCs w:val="20"/>
                <w:lang w:eastAsia="de-DE"/>
              </w:rPr>
              <w:t>(</w:t>
            </w:r>
            <w:proofErr w:type="gramStart"/>
            <w:r w:rsidRPr="00EA65F4">
              <w:rPr>
                <w:rFonts w:ascii="Segoe UI" w:eastAsia="Times New Roman" w:hAnsi="Segoe UI" w:cs="Segoe UI"/>
                <w:sz w:val="18"/>
                <w:szCs w:val="20"/>
                <w:lang w:eastAsia="de-DE"/>
              </w:rPr>
              <w:t>einschließlich Beamte</w:t>
            </w:r>
            <w:proofErr w:type="gramEnd"/>
            <w:r w:rsidRPr="00EA65F4">
              <w:rPr>
                <w:rFonts w:ascii="Segoe UI" w:eastAsia="Times New Roman" w:hAnsi="Segoe UI" w:cs="Segoe UI"/>
                <w:sz w:val="18"/>
                <w:szCs w:val="20"/>
                <w:lang w:eastAsia="de-DE"/>
              </w:rPr>
              <w:t xml:space="preserve"> und vergleichbare, z.B. Geistliche, inkl. ABM oder ASS-Mitarbeiter*innen) stehen in einem vertraglichen Beschäftigungsverhältnis zum durchführenden Träger der öffentlichen oder freien Kinder- und Jugendhilfe. </w:t>
            </w:r>
            <w:r w:rsidRPr="00EA65F4">
              <w:rPr>
                <w:rFonts w:ascii="Segoe UI" w:eastAsia="Times New Roman" w:hAnsi="Segoe UI" w:cs="Segoe UI"/>
                <w:sz w:val="18"/>
                <w:szCs w:val="20"/>
                <w:lang w:eastAsia="de-DE"/>
              </w:rPr>
              <w:br/>
            </w:r>
            <w:r w:rsidRPr="00EA65F4">
              <w:rPr>
                <w:rFonts w:ascii="Segoe UI" w:eastAsia="Times New Roman" w:hAnsi="Segoe UI" w:cs="Segoe UI"/>
                <w:sz w:val="18"/>
                <w:szCs w:val="20"/>
                <w:u w:val="single"/>
                <w:lang w:eastAsia="de-DE"/>
              </w:rPr>
              <w:t xml:space="preserve">Sonstiges pädagogisch tätiges Personal </w:t>
            </w:r>
            <w:r w:rsidRPr="00EA65F4">
              <w:rPr>
                <w:rFonts w:ascii="Segoe UI" w:eastAsia="Times New Roman" w:hAnsi="Segoe UI" w:cs="Segoe UI"/>
                <w:sz w:val="18"/>
                <w:szCs w:val="20"/>
                <w:lang w:eastAsia="de-DE"/>
              </w:rPr>
              <w:t xml:space="preserve">der OKJA sind Personen in FSJ, BFD, FÖJ und geringfügiger Beschäftigung sowie Praktikant*innen und Honorarkräfte. </w:t>
            </w:r>
            <w:r w:rsidRPr="00EA65F4">
              <w:rPr>
                <w:rFonts w:ascii="Segoe UI" w:eastAsia="Times New Roman" w:hAnsi="Segoe UI" w:cs="Segoe UI"/>
                <w:sz w:val="18"/>
                <w:szCs w:val="20"/>
                <w:lang w:eastAsia="de-DE"/>
              </w:rPr>
              <w:br/>
            </w:r>
            <w:r w:rsidRPr="00EA65F4">
              <w:rPr>
                <w:rFonts w:ascii="Segoe UI" w:eastAsia="Times New Roman" w:hAnsi="Segoe UI" w:cs="Segoe UI"/>
                <w:sz w:val="18"/>
                <w:szCs w:val="20"/>
                <w:u w:val="single"/>
                <w:lang w:eastAsia="de-DE"/>
              </w:rPr>
              <w:t xml:space="preserve">Ehrenamtliche Mitarbeiter*innen </w:t>
            </w:r>
            <w:r w:rsidRPr="00EA65F4">
              <w:rPr>
                <w:rFonts w:ascii="Segoe UI" w:eastAsia="Times New Roman" w:hAnsi="Segoe UI" w:cs="Segoe UI"/>
                <w:sz w:val="18"/>
                <w:szCs w:val="20"/>
                <w:lang w:eastAsia="de-DE"/>
              </w:rPr>
              <w:t>werden nur dort erfasst, wo sie explizit benannt sind - sie sind weder "Angestellte" noch "Sonstige</w:t>
            </w:r>
            <w:r>
              <w:rPr>
                <w:rFonts w:ascii="Segoe UI" w:eastAsia="Times New Roman" w:hAnsi="Segoe UI" w:cs="Segoe UI"/>
                <w:sz w:val="18"/>
                <w:szCs w:val="20"/>
                <w:lang w:eastAsia="de-DE"/>
              </w:rPr>
              <w:t xml:space="preserve"> pädagogisch tätige Personen". </w:t>
            </w:r>
            <w:r w:rsidRPr="00EA65F4">
              <w:rPr>
                <w:rFonts w:ascii="Segoe UI" w:eastAsia="Times New Roman" w:hAnsi="Segoe UI" w:cs="Segoe UI"/>
                <w:sz w:val="18"/>
                <w:szCs w:val="20"/>
                <w:lang w:eastAsia="de-DE"/>
              </w:rPr>
              <w:br/>
              <w:t xml:space="preserve">Mitarbeiter*innen in technischen oder hauswirtschaftlichen Bereichen sowie Sekretariatsbereichen sollen nicht gezählt werden. </w:t>
            </w:r>
            <w:r w:rsidRPr="00EA65F4">
              <w:rPr>
                <w:rFonts w:ascii="Segoe UI" w:eastAsia="Times New Roman" w:hAnsi="Segoe UI" w:cs="Segoe UI"/>
                <w:sz w:val="18"/>
                <w:szCs w:val="20"/>
                <w:lang w:eastAsia="de-DE"/>
              </w:rPr>
              <w:br/>
              <w:t xml:space="preserve">Die Anzahl der Mitarbeiter*innen in den einzelnen Kategorien sind in absoluten Zahlen anzugeben. Hierbei gilt als Stichtag der </w:t>
            </w:r>
            <w:r w:rsidRPr="00EA65F4">
              <w:rPr>
                <w:rFonts w:ascii="Segoe UI" w:eastAsia="Times New Roman" w:hAnsi="Segoe UI" w:cs="Segoe UI"/>
                <w:sz w:val="18"/>
                <w:szCs w:val="20"/>
                <w:u w:val="single"/>
                <w:lang w:eastAsia="de-DE"/>
              </w:rPr>
              <w:t>31.12.</w:t>
            </w:r>
            <w:r w:rsidR="00D26E44" w:rsidRPr="00EA65F4">
              <w:rPr>
                <w:rFonts w:ascii="Segoe UI" w:eastAsia="Times New Roman" w:hAnsi="Segoe UI" w:cs="Segoe UI"/>
                <w:sz w:val="18"/>
                <w:szCs w:val="20"/>
                <w:u w:val="single"/>
                <w:lang w:eastAsia="de-DE"/>
              </w:rPr>
              <w:t>20</w:t>
            </w:r>
            <w:r w:rsidR="00D26E44">
              <w:rPr>
                <w:rFonts w:ascii="Segoe UI" w:eastAsia="Times New Roman" w:hAnsi="Segoe UI" w:cs="Segoe UI"/>
                <w:sz w:val="18"/>
                <w:szCs w:val="20"/>
                <w:u w:val="single"/>
                <w:lang w:eastAsia="de-DE"/>
              </w:rPr>
              <w:t>21</w:t>
            </w:r>
            <w:r w:rsidRPr="00EA65F4">
              <w:rPr>
                <w:rFonts w:ascii="Segoe UI" w:eastAsia="Times New Roman" w:hAnsi="Segoe UI" w:cs="Segoe UI"/>
                <w:sz w:val="18"/>
                <w:szCs w:val="20"/>
                <w:lang w:eastAsia="de-DE"/>
              </w:rPr>
              <w:t>. Es sind also diejenigen Mitarbeiter*innen zu berücksichtigen, die an diesem Stichtag tätig waren. Langzeiterkrankte, Personen in Elternzeit/Mutterschutz oder in der Freistellungsphase der Alter</w:t>
            </w:r>
            <w:r>
              <w:rPr>
                <w:rFonts w:ascii="Segoe UI" w:eastAsia="Times New Roman" w:hAnsi="Segoe UI" w:cs="Segoe UI"/>
                <w:sz w:val="18"/>
                <w:szCs w:val="20"/>
                <w:lang w:eastAsia="de-DE"/>
              </w:rPr>
              <w:t>steilzeit sind nicht anzugeben.</w:t>
            </w:r>
            <w:r w:rsidRPr="00EA65F4">
              <w:rPr>
                <w:rFonts w:ascii="Segoe UI" w:eastAsia="Times New Roman" w:hAnsi="Segoe UI" w:cs="Segoe UI"/>
                <w:sz w:val="18"/>
                <w:szCs w:val="20"/>
                <w:lang w:eastAsia="de-DE"/>
              </w:rPr>
              <w:br/>
              <w:t>Als tätige Personen werden diejenigen bezeichnet, die bei der Durchführung des Angebots anwesend sind und / oder sich an der Vor- und / oder Nachbereitung des Angebots beteiligen.</w:t>
            </w:r>
          </w:p>
        </w:tc>
      </w:tr>
    </w:tbl>
    <w:p w14:paraId="788DE768" w14:textId="77777777" w:rsidR="00EA65F4" w:rsidRDefault="00EA65F4" w:rsidP="000E7C70">
      <w:pPr>
        <w:rPr>
          <w:sz w:val="24"/>
          <w:szCs w:val="18"/>
        </w:rPr>
      </w:pPr>
    </w:p>
    <w:p w14:paraId="76F372E5" w14:textId="77777777" w:rsidR="00B25DF8" w:rsidRDefault="00B25DF8" w:rsidP="000E7C70">
      <w:pPr>
        <w:rPr>
          <w:sz w:val="24"/>
          <w:szCs w:val="18"/>
        </w:rPr>
      </w:pPr>
    </w:p>
    <w:p w14:paraId="748BAD9B" w14:textId="77777777" w:rsidR="00B25DF8" w:rsidRDefault="00B25DF8" w:rsidP="000E7C70">
      <w:pPr>
        <w:rPr>
          <w:sz w:val="24"/>
          <w:szCs w:val="18"/>
        </w:rPr>
      </w:pPr>
    </w:p>
    <w:tbl>
      <w:tblPr>
        <w:tblW w:w="9938" w:type="dxa"/>
        <w:tblInd w:w="55" w:type="dxa"/>
        <w:tblCellMar>
          <w:left w:w="70" w:type="dxa"/>
          <w:right w:w="70" w:type="dxa"/>
        </w:tblCellMar>
        <w:tblLook w:val="04A0" w:firstRow="1" w:lastRow="0" w:firstColumn="1" w:lastColumn="0" w:noHBand="0" w:noVBand="1"/>
      </w:tblPr>
      <w:tblGrid>
        <w:gridCol w:w="15"/>
        <w:gridCol w:w="3969"/>
        <w:gridCol w:w="993"/>
        <w:gridCol w:w="858"/>
        <w:gridCol w:w="984"/>
        <w:gridCol w:w="993"/>
        <w:gridCol w:w="1134"/>
        <w:gridCol w:w="992"/>
      </w:tblGrid>
      <w:tr w:rsidR="00EA65F4" w:rsidRPr="00EA65F4" w14:paraId="07A6043E" w14:textId="77777777" w:rsidTr="003B114F">
        <w:trPr>
          <w:trHeight w:val="300"/>
        </w:trPr>
        <w:tc>
          <w:tcPr>
            <w:tcW w:w="9937" w:type="dxa"/>
            <w:gridSpan w:val="8"/>
            <w:tcBorders>
              <w:top w:val="nil"/>
              <w:left w:val="single" w:sz="4" w:space="0" w:color="A6A6A6"/>
              <w:bottom w:val="single" w:sz="4" w:space="0" w:color="A6A6A6"/>
              <w:right w:val="nil"/>
            </w:tcBorders>
            <w:shd w:val="clear" w:color="auto" w:fill="808080" w:themeFill="background1" w:themeFillShade="80"/>
            <w:vAlign w:val="center"/>
            <w:hideMark/>
          </w:tcPr>
          <w:p w14:paraId="2D8FFB3C" w14:textId="77777777" w:rsidR="00EA65F4" w:rsidRPr="00EA65F4" w:rsidRDefault="00EA65F4" w:rsidP="00EA65F4">
            <w:pPr>
              <w:jc w:val="center"/>
              <w:rPr>
                <w:rFonts w:ascii="Segoe UI" w:eastAsia="Times New Roman" w:hAnsi="Segoe UI" w:cs="Segoe UI"/>
                <w:b/>
                <w:bCs/>
                <w:color w:val="FFFFFF" w:themeColor="background1"/>
                <w:sz w:val="20"/>
                <w:szCs w:val="20"/>
                <w:lang w:eastAsia="de-DE"/>
              </w:rPr>
            </w:pPr>
            <w:r w:rsidRPr="00EA65F4">
              <w:rPr>
                <w:rFonts w:ascii="Segoe UI" w:eastAsia="Times New Roman" w:hAnsi="Segoe UI" w:cs="Segoe UI"/>
                <w:b/>
                <w:bCs/>
                <w:color w:val="FFFFFF" w:themeColor="background1"/>
                <w:sz w:val="20"/>
                <w:szCs w:val="20"/>
                <w:lang w:eastAsia="de-DE"/>
              </w:rPr>
              <w:t>Angestellte und sonstige pädagogisch Tätige nach Trägerschaft und Geschlecht</w:t>
            </w:r>
          </w:p>
        </w:tc>
      </w:tr>
      <w:tr w:rsidR="006873A7" w:rsidRPr="00C927FF" w14:paraId="455062F7" w14:textId="77777777" w:rsidTr="003B114F">
        <w:trPr>
          <w:trHeight w:val="300"/>
        </w:trPr>
        <w:tc>
          <w:tcPr>
            <w:tcW w:w="3984" w:type="dxa"/>
            <w:gridSpan w:val="2"/>
            <w:vMerge w:val="restart"/>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06FD7107"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Bitte die Zahl der Personen eintragen</w:t>
            </w:r>
            <w:r w:rsidRPr="00C927FF">
              <w:rPr>
                <w:rFonts w:ascii="Segoe UI" w:eastAsia="Times New Roman" w:hAnsi="Segoe UI" w:cs="Segoe UI"/>
                <w:sz w:val="18"/>
                <w:szCs w:val="20"/>
                <w:lang w:eastAsia="de-DE"/>
              </w:rPr>
              <w:br/>
              <w:t>(nur Angestellte und sonstige pädagogisch Tätige, keine Ehrenamtlichen).</w:t>
            </w:r>
          </w:p>
        </w:tc>
        <w:tc>
          <w:tcPr>
            <w:tcW w:w="2835"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14:paraId="43E5DD5A"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freier Trägerschaft</w:t>
            </w:r>
          </w:p>
        </w:tc>
        <w:tc>
          <w:tcPr>
            <w:tcW w:w="3118"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14:paraId="6469AE4B"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öffentlicher Trägerschaft</w:t>
            </w:r>
          </w:p>
        </w:tc>
      </w:tr>
      <w:tr w:rsidR="006873A7" w:rsidRPr="00C927FF" w14:paraId="0731EC3B" w14:textId="77777777" w:rsidTr="003B114F">
        <w:trPr>
          <w:trHeight w:val="285"/>
        </w:trPr>
        <w:tc>
          <w:tcPr>
            <w:tcW w:w="3984" w:type="dxa"/>
            <w:gridSpan w:val="2"/>
            <w:vMerge/>
            <w:tcBorders>
              <w:top w:val="nil"/>
              <w:left w:val="single" w:sz="4" w:space="0" w:color="A6A6A6"/>
              <w:bottom w:val="single" w:sz="4" w:space="0" w:color="A6A6A6"/>
              <w:right w:val="single" w:sz="4" w:space="0" w:color="A6A6A6"/>
            </w:tcBorders>
            <w:shd w:val="clear" w:color="auto" w:fill="D9D9D9" w:themeFill="background1" w:themeFillShade="D9"/>
            <w:vAlign w:val="center"/>
            <w:hideMark/>
          </w:tcPr>
          <w:p w14:paraId="37F170E7" w14:textId="77777777" w:rsidR="00EA65F4" w:rsidRPr="00C927FF" w:rsidRDefault="00EA65F4" w:rsidP="00EA65F4">
            <w:pPr>
              <w:rPr>
                <w:rFonts w:ascii="Segoe UI" w:eastAsia="Times New Roman" w:hAnsi="Segoe UI" w:cs="Segoe UI"/>
                <w:sz w:val="18"/>
                <w:szCs w:val="20"/>
                <w:lang w:eastAsia="de-DE"/>
              </w:rPr>
            </w:pPr>
          </w:p>
        </w:tc>
        <w:tc>
          <w:tcPr>
            <w:tcW w:w="993" w:type="dxa"/>
            <w:tcBorders>
              <w:top w:val="nil"/>
              <w:left w:val="nil"/>
              <w:bottom w:val="single" w:sz="4" w:space="0" w:color="A6A6A6"/>
              <w:right w:val="single" w:sz="4" w:space="0" w:color="A6A6A6"/>
            </w:tcBorders>
            <w:shd w:val="clear" w:color="000000" w:fill="D9D9D9"/>
            <w:noWrap/>
            <w:vAlign w:val="bottom"/>
            <w:hideMark/>
          </w:tcPr>
          <w:p w14:paraId="44851939"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858" w:type="dxa"/>
            <w:tcBorders>
              <w:top w:val="nil"/>
              <w:left w:val="nil"/>
              <w:bottom w:val="single" w:sz="4" w:space="0" w:color="A6A6A6"/>
              <w:right w:val="single" w:sz="4" w:space="0" w:color="A6A6A6"/>
            </w:tcBorders>
            <w:shd w:val="clear" w:color="000000" w:fill="D9D9D9"/>
            <w:noWrap/>
            <w:vAlign w:val="bottom"/>
            <w:hideMark/>
          </w:tcPr>
          <w:p w14:paraId="4125683D"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84" w:type="dxa"/>
            <w:tcBorders>
              <w:top w:val="nil"/>
              <w:left w:val="nil"/>
              <w:bottom w:val="single" w:sz="4" w:space="0" w:color="A6A6A6"/>
              <w:right w:val="single" w:sz="4" w:space="0" w:color="A6A6A6"/>
            </w:tcBorders>
            <w:shd w:val="clear" w:color="000000" w:fill="D9D9D9"/>
            <w:noWrap/>
            <w:vAlign w:val="bottom"/>
            <w:hideMark/>
          </w:tcPr>
          <w:p w14:paraId="531CBF68"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c>
          <w:tcPr>
            <w:tcW w:w="993" w:type="dxa"/>
            <w:tcBorders>
              <w:top w:val="nil"/>
              <w:left w:val="nil"/>
              <w:bottom w:val="single" w:sz="4" w:space="0" w:color="A6A6A6"/>
              <w:right w:val="single" w:sz="4" w:space="0" w:color="A6A6A6"/>
            </w:tcBorders>
            <w:shd w:val="clear" w:color="000000" w:fill="D9D9D9"/>
            <w:noWrap/>
            <w:vAlign w:val="bottom"/>
            <w:hideMark/>
          </w:tcPr>
          <w:p w14:paraId="10E7CB0E"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1134" w:type="dxa"/>
            <w:tcBorders>
              <w:top w:val="nil"/>
              <w:left w:val="nil"/>
              <w:bottom w:val="single" w:sz="4" w:space="0" w:color="A6A6A6"/>
              <w:right w:val="single" w:sz="4" w:space="0" w:color="A6A6A6"/>
            </w:tcBorders>
            <w:shd w:val="clear" w:color="000000" w:fill="D9D9D9"/>
            <w:noWrap/>
            <w:vAlign w:val="bottom"/>
            <w:hideMark/>
          </w:tcPr>
          <w:p w14:paraId="27659C7F"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91" w:type="dxa"/>
            <w:tcBorders>
              <w:top w:val="nil"/>
              <w:left w:val="nil"/>
              <w:bottom w:val="single" w:sz="4" w:space="0" w:color="A6A6A6"/>
              <w:right w:val="single" w:sz="4" w:space="0" w:color="A6A6A6"/>
            </w:tcBorders>
            <w:shd w:val="clear" w:color="000000" w:fill="D9D9D9"/>
            <w:noWrap/>
            <w:vAlign w:val="bottom"/>
            <w:hideMark/>
          </w:tcPr>
          <w:p w14:paraId="003187C3" w14:textId="77777777"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r>
      <w:tr w:rsidR="006873A7" w:rsidRPr="00C927FF" w14:paraId="7E22860B" w14:textId="77777777" w:rsidTr="00C927FF">
        <w:trPr>
          <w:trHeight w:val="484"/>
        </w:trPr>
        <w:tc>
          <w:tcPr>
            <w:tcW w:w="3984"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14:paraId="2140433E" w14:textId="77777777" w:rsidR="00EA65F4" w:rsidRPr="00C927FF" w:rsidRDefault="00EA65F4" w:rsidP="00C927FF">
            <w:pPr>
              <w:ind w:firstLineChars="100" w:firstLine="180"/>
              <w:jc w:val="right"/>
              <w:rPr>
                <w:rFonts w:ascii="Segoe UI" w:eastAsia="Times New Roman" w:hAnsi="Segoe UI" w:cs="Segoe UI"/>
                <w:color w:val="000000"/>
                <w:sz w:val="18"/>
                <w:szCs w:val="20"/>
                <w:vertAlign w:val="superscript"/>
                <w:lang w:eastAsia="de-DE"/>
              </w:rPr>
            </w:pPr>
            <w:r w:rsidRPr="00C927FF">
              <w:rPr>
                <w:rFonts w:ascii="Segoe UI" w:eastAsia="Times New Roman" w:hAnsi="Segoe UI" w:cs="Segoe UI"/>
                <w:color w:val="000000"/>
                <w:sz w:val="18"/>
                <w:szCs w:val="20"/>
                <w:lang w:eastAsia="de-DE"/>
              </w:rPr>
              <w:t>Angestellte</w:t>
            </w:r>
            <w:r w:rsidR="00F47D95" w:rsidRPr="00C927FF">
              <w:rPr>
                <w:noProof/>
                <w:sz w:val="18"/>
                <w:lang w:eastAsia="de-DE"/>
              </w:rPr>
              <w:drawing>
                <wp:inline distT="0" distB="0" distL="0" distR="0" wp14:anchorId="0F0D86C4" wp14:editId="14F7B78A">
                  <wp:extent cx="95250" cy="95250"/>
                  <wp:effectExtent l="0" t="0" r="0" b="0"/>
                  <wp:docPr id="26"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sidRPr="00C927FF">
              <w:rPr>
                <w:rFonts w:ascii="Segoe UI" w:eastAsia="Times New Roman" w:hAnsi="Segoe UI" w:cs="Segoe UI"/>
                <w:color w:val="000000"/>
                <w:sz w:val="18"/>
                <w:szCs w:val="20"/>
                <w:vertAlign w:val="superscript"/>
                <w:lang w:eastAsia="de-DE"/>
              </w:rPr>
              <w:t>6</w:t>
            </w:r>
          </w:p>
        </w:tc>
        <w:tc>
          <w:tcPr>
            <w:tcW w:w="993" w:type="dxa"/>
            <w:tcBorders>
              <w:top w:val="nil"/>
              <w:left w:val="nil"/>
              <w:bottom w:val="single" w:sz="4" w:space="0" w:color="A6A6A6"/>
              <w:right w:val="single" w:sz="4" w:space="0" w:color="A6A6A6"/>
            </w:tcBorders>
            <w:shd w:val="clear" w:color="auto" w:fill="auto"/>
            <w:noWrap/>
            <w:vAlign w:val="bottom"/>
          </w:tcPr>
          <w:p w14:paraId="39605F08"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14:paraId="412A855E"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14:paraId="174B4603"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14:paraId="3DC992EB"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14:paraId="79161331"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991" w:type="dxa"/>
            <w:tcBorders>
              <w:top w:val="nil"/>
              <w:left w:val="nil"/>
              <w:bottom w:val="single" w:sz="4" w:space="0" w:color="A6A6A6"/>
              <w:right w:val="single" w:sz="4" w:space="0" w:color="A6A6A6"/>
            </w:tcBorders>
            <w:shd w:val="clear" w:color="auto" w:fill="auto"/>
            <w:noWrap/>
            <w:vAlign w:val="bottom"/>
          </w:tcPr>
          <w:p w14:paraId="5EEB2620"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6873A7" w:rsidRPr="00C927FF" w14:paraId="70A8E86F" w14:textId="77777777" w:rsidTr="00C927FF">
        <w:trPr>
          <w:trHeight w:val="406"/>
        </w:trPr>
        <w:tc>
          <w:tcPr>
            <w:tcW w:w="3984"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14:paraId="0D7D4DD5" w14:textId="77777777" w:rsidR="00EA65F4" w:rsidRPr="00C927FF" w:rsidRDefault="00EA65F4" w:rsidP="00C927FF">
            <w:pPr>
              <w:ind w:firstLineChars="100" w:firstLine="180"/>
              <w:jc w:val="right"/>
              <w:rPr>
                <w:rFonts w:ascii="Segoe UI" w:eastAsia="Times New Roman" w:hAnsi="Segoe UI" w:cs="Segoe UI"/>
                <w:color w:val="000000"/>
                <w:sz w:val="18"/>
                <w:szCs w:val="20"/>
                <w:vertAlign w:val="superscript"/>
                <w:lang w:eastAsia="de-DE"/>
              </w:rPr>
            </w:pPr>
            <w:r w:rsidRPr="00C927FF">
              <w:rPr>
                <w:rFonts w:ascii="Segoe UI" w:eastAsia="Times New Roman" w:hAnsi="Segoe UI" w:cs="Segoe UI"/>
                <w:color w:val="000000"/>
                <w:sz w:val="18"/>
                <w:szCs w:val="20"/>
                <w:lang w:eastAsia="de-DE"/>
              </w:rPr>
              <w:t>Sonstige pädagogisch Tätige</w:t>
            </w:r>
            <w:r w:rsidR="00F47D95" w:rsidRPr="00C927FF">
              <w:rPr>
                <w:noProof/>
                <w:sz w:val="18"/>
                <w:lang w:eastAsia="de-DE"/>
              </w:rPr>
              <w:drawing>
                <wp:inline distT="0" distB="0" distL="0" distR="0" wp14:anchorId="7E48F4A8" wp14:editId="4FDED4D4">
                  <wp:extent cx="95250" cy="95250"/>
                  <wp:effectExtent l="0" t="0" r="0" b="0"/>
                  <wp:docPr id="27"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sidRPr="00C927FF">
              <w:rPr>
                <w:rFonts w:ascii="Segoe UI" w:eastAsia="Times New Roman" w:hAnsi="Segoe UI" w:cs="Segoe UI"/>
                <w:color w:val="000000"/>
                <w:sz w:val="18"/>
                <w:szCs w:val="20"/>
                <w:vertAlign w:val="superscript"/>
                <w:lang w:eastAsia="de-DE"/>
              </w:rPr>
              <w:t>7</w:t>
            </w:r>
          </w:p>
        </w:tc>
        <w:tc>
          <w:tcPr>
            <w:tcW w:w="993" w:type="dxa"/>
            <w:tcBorders>
              <w:top w:val="nil"/>
              <w:left w:val="nil"/>
              <w:bottom w:val="single" w:sz="4" w:space="0" w:color="A6A6A6"/>
              <w:right w:val="single" w:sz="4" w:space="0" w:color="A6A6A6"/>
            </w:tcBorders>
            <w:shd w:val="clear" w:color="auto" w:fill="auto"/>
            <w:noWrap/>
            <w:vAlign w:val="bottom"/>
          </w:tcPr>
          <w:p w14:paraId="1B1FA558"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14:paraId="2816E6F4"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14:paraId="11A6EB25"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14:paraId="4B97AF60"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14:paraId="152FD3EA" w14:textId="77777777" w:rsidR="00EA65F4" w:rsidRPr="00C927FF" w:rsidRDefault="00EA65F4" w:rsidP="00EA65F4">
            <w:pPr>
              <w:jc w:val="center"/>
              <w:rPr>
                <w:rFonts w:ascii="Segoe UI" w:eastAsia="Times New Roman" w:hAnsi="Segoe UI" w:cs="Segoe UI"/>
                <w:color w:val="000000"/>
                <w:sz w:val="18"/>
                <w:szCs w:val="20"/>
                <w:lang w:eastAsia="de-DE"/>
              </w:rPr>
            </w:pPr>
          </w:p>
        </w:tc>
        <w:tc>
          <w:tcPr>
            <w:tcW w:w="991" w:type="dxa"/>
            <w:tcBorders>
              <w:top w:val="nil"/>
              <w:left w:val="nil"/>
              <w:bottom w:val="single" w:sz="4" w:space="0" w:color="A6A6A6"/>
              <w:right w:val="single" w:sz="4" w:space="0" w:color="A6A6A6"/>
            </w:tcBorders>
            <w:shd w:val="clear" w:color="auto" w:fill="auto"/>
            <w:noWrap/>
            <w:vAlign w:val="bottom"/>
          </w:tcPr>
          <w:p w14:paraId="66E169E8" w14:textId="77777777" w:rsidR="00EA65F4" w:rsidRPr="00C927FF" w:rsidRDefault="00EA65F4" w:rsidP="00EA65F4">
            <w:pPr>
              <w:jc w:val="center"/>
              <w:rPr>
                <w:rFonts w:ascii="Segoe UI" w:eastAsia="Times New Roman" w:hAnsi="Segoe UI" w:cs="Segoe UI"/>
                <w:color w:val="000000"/>
                <w:sz w:val="18"/>
                <w:szCs w:val="20"/>
                <w:lang w:eastAsia="de-DE"/>
              </w:rPr>
            </w:pPr>
          </w:p>
        </w:tc>
      </w:tr>
      <w:tr w:rsidR="006873A7" w:rsidRPr="006873A7" w14:paraId="167EA0C4" w14:textId="77777777" w:rsidTr="003B114F">
        <w:trPr>
          <w:gridBefore w:val="1"/>
          <w:wBefore w:w="15" w:type="dxa"/>
          <w:trHeight w:val="285"/>
        </w:trPr>
        <w:tc>
          <w:tcPr>
            <w:tcW w:w="9923" w:type="dxa"/>
            <w:gridSpan w:val="7"/>
            <w:tcBorders>
              <w:top w:val="nil"/>
              <w:left w:val="single" w:sz="4" w:space="0" w:color="A6A6A6"/>
              <w:bottom w:val="single" w:sz="4" w:space="0" w:color="A6A6A6"/>
              <w:right w:val="nil"/>
            </w:tcBorders>
            <w:shd w:val="clear" w:color="auto" w:fill="808080" w:themeFill="background1" w:themeFillShade="80"/>
            <w:vAlign w:val="center"/>
            <w:hideMark/>
          </w:tcPr>
          <w:p w14:paraId="1AE9CD88" w14:textId="77777777" w:rsidR="006873A7" w:rsidRPr="006873A7" w:rsidRDefault="006873A7" w:rsidP="006873A7">
            <w:pPr>
              <w:jc w:val="center"/>
              <w:rPr>
                <w:rFonts w:ascii="Segoe UI" w:eastAsia="Times New Roman" w:hAnsi="Segoe UI" w:cs="Segoe UI"/>
                <w:b/>
                <w:bCs/>
                <w:color w:val="FFFFFF" w:themeColor="background1"/>
                <w:sz w:val="20"/>
                <w:szCs w:val="20"/>
                <w:lang w:eastAsia="de-DE"/>
              </w:rPr>
            </w:pPr>
            <w:r w:rsidRPr="006873A7">
              <w:rPr>
                <w:rFonts w:ascii="Segoe UI" w:eastAsia="Times New Roman" w:hAnsi="Segoe UI" w:cs="Segoe UI"/>
                <w:b/>
                <w:bCs/>
                <w:color w:val="FFFFFF" w:themeColor="background1"/>
                <w:sz w:val="20"/>
                <w:szCs w:val="20"/>
                <w:lang w:eastAsia="de-DE"/>
              </w:rPr>
              <w:t xml:space="preserve">Angestellte nach Beschäftigungsumfang </w:t>
            </w:r>
            <w:r w:rsidR="00F47D95" w:rsidRPr="00971247">
              <w:rPr>
                <w:noProof/>
                <w:sz w:val="18"/>
                <w:lang w:eastAsia="de-DE"/>
              </w:rPr>
              <w:drawing>
                <wp:inline distT="0" distB="0" distL="0" distR="0" wp14:anchorId="3297B656" wp14:editId="013ADB9C">
                  <wp:extent cx="95250" cy="95250"/>
                  <wp:effectExtent l="0" t="0" r="0" b="0"/>
                  <wp:docPr id="28"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b/>
                <w:bCs/>
                <w:color w:val="FFFFFF" w:themeColor="background1"/>
                <w:sz w:val="20"/>
                <w:szCs w:val="20"/>
                <w:lang w:eastAsia="de-DE"/>
              </w:rPr>
              <w:t xml:space="preserve"> </w:t>
            </w:r>
            <w:r w:rsidR="00F47D95" w:rsidRPr="00F47D95">
              <w:rPr>
                <w:rFonts w:ascii="Segoe UI" w:eastAsia="Times New Roman" w:hAnsi="Segoe UI" w:cs="Segoe UI"/>
                <w:color w:val="FFFFFF" w:themeColor="background1"/>
                <w:sz w:val="20"/>
                <w:szCs w:val="20"/>
                <w:vertAlign w:val="superscript"/>
                <w:lang w:eastAsia="de-DE"/>
              </w:rPr>
              <w:t>6</w:t>
            </w:r>
          </w:p>
        </w:tc>
      </w:tr>
      <w:tr w:rsidR="006873A7" w:rsidRPr="00C927FF" w14:paraId="4C501331" w14:textId="77777777" w:rsidTr="003B114F">
        <w:trPr>
          <w:gridBefore w:val="1"/>
          <w:wBefore w:w="15" w:type="dxa"/>
          <w:trHeight w:val="285"/>
        </w:trPr>
        <w:tc>
          <w:tcPr>
            <w:tcW w:w="3969" w:type="dxa"/>
            <w:vMerge w:val="restart"/>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12EA4830"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Bitte die Zahl der Personen eintragen</w:t>
            </w:r>
            <w:r w:rsidRPr="00C927FF">
              <w:rPr>
                <w:rFonts w:ascii="Segoe UI" w:eastAsia="Times New Roman" w:hAnsi="Segoe UI" w:cs="Segoe UI"/>
                <w:sz w:val="18"/>
                <w:szCs w:val="20"/>
                <w:lang w:eastAsia="de-DE"/>
              </w:rPr>
              <w:br/>
              <w:t>(nur Angestellte).</w:t>
            </w:r>
          </w:p>
        </w:tc>
        <w:tc>
          <w:tcPr>
            <w:tcW w:w="2835"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14:paraId="40E009C4"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freier Trägerschaft</w:t>
            </w:r>
          </w:p>
        </w:tc>
        <w:tc>
          <w:tcPr>
            <w:tcW w:w="3119"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14:paraId="6DE3841C"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öffentlicher Trägerschaft</w:t>
            </w:r>
          </w:p>
        </w:tc>
      </w:tr>
      <w:tr w:rsidR="006873A7" w:rsidRPr="00C927FF" w14:paraId="72638738" w14:textId="77777777" w:rsidTr="003B114F">
        <w:trPr>
          <w:gridBefore w:val="1"/>
          <w:wBefore w:w="15" w:type="dxa"/>
          <w:trHeight w:val="285"/>
        </w:trPr>
        <w:tc>
          <w:tcPr>
            <w:tcW w:w="3969" w:type="dxa"/>
            <w:vMerge/>
            <w:tcBorders>
              <w:top w:val="nil"/>
              <w:left w:val="single" w:sz="4" w:space="0" w:color="A6A6A6"/>
              <w:bottom w:val="single" w:sz="4" w:space="0" w:color="A6A6A6"/>
              <w:right w:val="single" w:sz="4" w:space="0" w:color="A6A6A6"/>
            </w:tcBorders>
            <w:vAlign w:val="center"/>
            <w:hideMark/>
          </w:tcPr>
          <w:p w14:paraId="36FD23BB" w14:textId="77777777" w:rsidR="006873A7" w:rsidRPr="00C927FF" w:rsidRDefault="006873A7" w:rsidP="006873A7">
            <w:pPr>
              <w:rPr>
                <w:rFonts w:ascii="Segoe UI" w:eastAsia="Times New Roman" w:hAnsi="Segoe UI" w:cs="Segoe UI"/>
                <w:sz w:val="18"/>
                <w:szCs w:val="20"/>
                <w:lang w:eastAsia="de-DE"/>
              </w:rPr>
            </w:pPr>
          </w:p>
        </w:tc>
        <w:tc>
          <w:tcPr>
            <w:tcW w:w="993" w:type="dxa"/>
            <w:tcBorders>
              <w:top w:val="nil"/>
              <w:left w:val="nil"/>
              <w:bottom w:val="single" w:sz="4" w:space="0" w:color="A6A6A6"/>
              <w:right w:val="single" w:sz="4" w:space="0" w:color="A6A6A6"/>
            </w:tcBorders>
            <w:shd w:val="clear" w:color="000000" w:fill="D9D9D9"/>
            <w:noWrap/>
            <w:vAlign w:val="bottom"/>
            <w:hideMark/>
          </w:tcPr>
          <w:p w14:paraId="28508A1D"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858" w:type="dxa"/>
            <w:tcBorders>
              <w:top w:val="nil"/>
              <w:left w:val="nil"/>
              <w:bottom w:val="single" w:sz="4" w:space="0" w:color="A6A6A6"/>
              <w:right w:val="single" w:sz="4" w:space="0" w:color="A6A6A6"/>
            </w:tcBorders>
            <w:shd w:val="clear" w:color="000000" w:fill="D9D9D9"/>
            <w:noWrap/>
            <w:vAlign w:val="bottom"/>
            <w:hideMark/>
          </w:tcPr>
          <w:p w14:paraId="34CF3175"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84" w:type="dxa"/>
            <w:tcBorders>
              <w:top w:val="nil"/>
              <w:left w:val="nil"/>
              <w:bottom w:val="single" w:sz="4" w:space="0" w:color="A6A6A6"/>
              <w:right w:val="single" w:sz="4" w:space="0" w:color="A6A6A6"/>
            </w:tcBorders>
            <w:shd w:val="clear" w:color="000000" w:fill="D9D9D9"/>
            <w:noWrap/>
            <w:vAlign w:val="bottom"/>
            <w:hideMark/>
          </w:tcPr>
          <w:p w14:paraId="0BA934D1"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c>
          <w:tcPr>
            <w:tcW w:w="993" w:type="dxa"/>
            <w:tcBorders>
              <w:top w:val="nil"/>
              <w:left w:val="nil"/>
              <w:bottom w:val="single" w:sz="4" w:space="0" w:color="A6A6A6"/>
              <w:right w:val="single" w:sz="4" w:space="0" w:color="A6A6A6"/>
            </w:tcBorders>
            <w:shd w:val="clear" w:color="000000" w:fill="D9D9D9"/>
            <w:noWrap/>
            <w:vAlign w:val="bottom"/>
            <w:hideMark/>
          </w:tcPr>
          <w:p w14:paraId="755BEB32"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1134" w:type="dxa"/>
            <w:tcBorders>
              <w:top w:val="nil"/>
              <w:left w:val="nil"/>
              <w:bottom w:val="single" w:sz="4" w:space="0" w:color="A6A6A6"/>
              <w:right w:val="single" w:sz="4" w:space="0" w:color="A6A6A6"/>
            </w:tcBorders>
            <w:shd w:val="clear" w:color="000000" w:fill="D9D9D9"/>
            <w:noWrap/>
            <w:vAlign w:val="bottom"/>
            <w:hideMark/>
          </w:tcPr>
          <w:p w14:paraId="625AE2FC"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92" w:type="dxa"/>
            <w:tcBorders>
              <w:top w:val="nil"/>
              <w:left w:val="nil"/>
              <w:bottom w:val="single" w:sz="4" w:space="0" w:color="A6A6A6"/>
              <w:right w:val="single" w:sz="4" w:space="0" w:color="A6A6A6"/>
            </w:tcBorders>
            <w:shd w:val="clear" w:color="000000" w:fill="D9D9D9"/>
            <w:noWrap/>
            <w:vAlign w:val="bottom"/>
            <w:hideMark/>
          </w:tcPr>
          <w:p w14:paraId="53C2C745" w14:textId="77777777"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r>
      <w:tr w:rsidR="006873A7" w:rsidRPr="00C927FF" w14:paraId="1D15FFDE" w14:textId="77777777" w:rsidTr="003B114F">
        <w:trPr>
          <w:gridBefore w:val="1"/>
          <w:wBefore w:w="15" w:type="dxa"/>
          <w:trHeight w:val="285"/>
        </w:trPr>
        <w:tc>
          <w:tcPr>
            <w:tcW w:w="3969" w:type="dxa"/>
            <w:tcBorders>
              <w:top w:val="nil"/>
              <w:left w:val="single" w:sz="4" w:space="0" w:color="A6A6A6"/>
              <w:bottom w:val="single" w:sz="4" w:space="0" w:color="A6A6A6"/>
              <w:right w:val="single" w:sz="4" w:space="0" w:color="A6A6A6"/>
            </w:tcBorders>
            <w:shd w:val="clear" w:color="000000" w:fill="D9D9D9"/>
            <w:noWrap/>
            <w:vAlign w:val="bottom"/>
            <w:hideMark/>
          </w:tcPr>
          <w:p w14:paraId="6F47516C" w14:textId="77777777"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Vollzeitbeschäftigte</w:t>
            </w:r>
          </w:p>
        </w:tc>
        <w:tc>
          <w:tcPr>
            <w:tcW w:w="993" w:type="dxa"/>
            <w:tcBorders>
              <w:top w:val="nil"/>
              <w:left w:val="nil"/>
              <w:bottom w:val="single" w:sz="4" w:space="0" w:color="A6A6A6"/>
              <w:right w:val="single" w:sz="4" w:space="0" w:color="A6A6A6"/>
            </w:tcBorders>
            <w:shd w:val="clear" w:color="auto" w:fill="auto"/>
            <w:noWrap/>
            <w:vAlign w:val="bottom"/>
          </w:tcPr>
          <w:p w14:paraId="1E0B9399"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14:paraId="3D2A15B2"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14:paraId="128F2196"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14:paraId="18083BC1"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14:paraId="0EE920CD"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bottom"/>
          </w:tcPr>
          <w:p w14:paraId="209C091A" w14:textId="77777777"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14:paraId="14459E27" w14:textId="77777777" w:rsidTr="003B114F">
        <w:trPr>
          <w:gridBefore w:val="1"/>
          <w:wBefore w:w="15" w:type="dxa"/>
          <w:trHeight w:val="570"/>
        </w:trPr>
        <w:tc>
          <w:tcPr>
            <w:tcW w:w="3969" w:type="dxa"/>
            <w:tcBorders>
              <w:top w:val="nil"/>
              <w:left w:val="single" w:sz="4" w:space="0" w:color="A6A6A6"/>
              <w:bottom w:val="single" w:sz="4" w:space="0" w:color="A6A6A6"/>
              <w:right w:val="single" w:sz="4" w:space="0" w:color="A6A6A6"/>
            </w:tcBorders>
            <w:shd w:val="clear" w:color="000000" w:fill="D9D9D9"/>
            <w:vAlign w:val="bottom"/>
            <w:hideMark/>
          </w:tcPr>
          <w:p w14:paraId="70059DD2" w14:textId="77777777"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Teilzeitbeschäftigte mit einem Beschäftigungsumfang von einschl. oder mehr als der Hälfte der tariflichen Wochenstunden einer Vollzeitstelle</w:t>
            </w:r>
          </w:p>
        </w:tc>
        <w:tc>
          <w:tcPr>
            <w:tcW w:w="993" w:type="dxa"/>
            <w:tcBorders>
              <w:top w:val="nil"/>
              <w:left w:val="nil"/>
              <w:bottom w:val="single" w:sz="4" w:space="0" w:color="A6A6A6"/>
              <w:right w:val="single" w:sz="4" w:space="0" w:color="A6A6A6"/>
            </w:tcBorders>
            <w:shd w:val="clear" w:color="auto" w:fill="auto"/>
            <w:noWrap/>
            <w:vAlign w:val="bottom"/>
          </w:tcPr>
          <w:p w14:paraId="228467A5"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14:paraId="4C88DD36"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14:paraId="399B4A44"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14:paraId="157CF0E4"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14:paraId="75321AAA"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bottom"/>
          </w:tcPr>
          <w:p w14:paraId="1E35E2AC" w14:textId="77777777"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14:paraId="0E8476A5" w14:textId="77777777" w:rsidTr="003B114F">
        <w:trPr>
          <w:gridBefore w:val="1"/>
          <w:wBefore w:w="15" w:type="dxa"/>
          <w:trHeight w:val="570"/>
        </w:trPr>
        <w:tc>
          <w:tcPr>
            <w:tcW w:w="3969" w:type="dxa"/>
            <w:tcBorders>
              <w:top w:val="nil"/>
              <w:left w:val="single" w:sz="4" w:space="0" w:color="A6A6A6"/>
              <w:bottom w:val="single" w:sz="4" w:space="0" w:color="A6A6A6"/>
              <w:right w:val="single" w:sz="4" w:space="0" w:color="A6A6A6"/>
            </w:tcBorders>
            <w:shd w:val="clear" w:color="000000" w:fill="D9D9D9"/>
            <w:vAlign w:val="bottom"/>
            <w:hideMark/>
          </w:tcPr>
          <w:p w14:paraId="4DD10473" w14:textId="77777777"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Teilzeitbeschäftigte mit einem Beschäftigungsumfang von weniger als der Hälfte der tariflichen Wochenstunden einer Vollzeitstelle</w:t>
            </w:r>
          </w:p>
        </w:tc>
        <w:tc>
          <w:tcPr>
            <w:tcW w:w="993" w:type="dxa"/>
            <w:tcBorders>
              <w:top w:val="nil"/>
              <w:left w:val="nil"/>
              <w:bottom w:val="single" w:sz="4" w:space="0" w:color="A6A6A6"/>
              <w:right w:val="single" w:sz="4" w:space="0" w:color="A6A6A6"/>
            </w:tcBorders>
            <w:shd w:val="clear" w:color="auto" w:fill="auto"/>
            <w:noWrap/>
            <w:vAlign w:val="bottom"/>
          </w:tcPr>
          <w:p w14:paraId="66A49827"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14:paraId="536DEAFB"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14:paraId="3ADC7EB8"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14:paraId="37F62306"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14:paraId="78AA7046" w14:textId="77777777" w:rsidR="006873A7" w:rsidRPr="00C927FF" w:rsidRDefault="006873A7" w:rsidP="006873A7">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bottom"/>
          </w:tcPr>
          <w:p w14:paraId="3DA21821" w14:textId="77777777" w:rsidR="006873A7" w:rsidRPr="00C927FF" w:rsidRDefault="006873A7" w:rsidP="006873A7">
            <w:pPr>
              <w:jc w:val="center"/>
              <w:rPr>
                <w:rFonts w:ascii="Segoe UI" w:eastAsia="Times New Roman" w:hAnsi="Segoe UI" w:cs="Segoe UI"/>
                <w:color w:val="000000"/>
                <w:sz w:val="18"/>
                <w:szCs w:val="20"/>
                <w:lang w:eastAsia="de-DE"/>
              </w:rPr>
            </w:pPr>
          </w:p>
        </w:tc>
      </w:tr>
    </w:tbl>
    <w:p w14:paraId="0AC84474" w14:textId="77777777" w:rsidR="006873A7" w:rsidRPr="003B114F" w:rsidRDefault="006873A7" w:rsidP="000E7C70">
      <w:pPr>
        <w:rPr>
          <w:sz w:val="14"/>
          <w:szCs w:val="18"/>
        </w:rPr>
      </w:pPr>
    </w:p>
    <w:p w14:paraId="3FABADDA" w14:textId="77777777" w:rsidR="006873A7" w:rsidRPr="003B114F" w:rsidRDefault="006873A7" w:rsidP="000E7C70">
      <w:pPr>
        <w:rPr>
          <w:sz w:val="14"/>
          <w:szCs w:val="18"/>
        </w:rPr>
      </w:pPr>
    </w:p>
    <w:tbl>
      <w:tblPr>
        <w:tblW w:w="9895" w:type="dxa"/>
        <w:tblInd w:w="55" w:type="dxa"/>
        <w:tblCellMar>
          <w:left w:w="70" w:type="dxa"/>
          <w:right w:w="70" w:type="dxa"/>
        </w:tblCellMar>
        <w:tblLook w:val="04A0" w:firstRow="1" w:lastRow="0" w:firstColumn="1" w:lastColumn="0" w:noHBand="0" w:noVBand="1"/>
      </w:tblPr>
      <w:tblGrid>
        <w:gridCol w:w="5118"/>
        <w:gridCol w:w="2410"/>
        <w:gridCol w:w="2367"/>
      </w:tblGrid>
      <w:tr w:rsidR="00A8054A" w:rsidRPr="00A8054A" w14:paraId="09B169C7" w14:textId="77777777" w:rsidTr="00A8054A">
        <w:trPr>
          <w:trHeight w:val="285"/>
        </w:trPr>
        <w:tc>
          <w:tcPr>
            <w:tcW w:w="9895" w:type="dxa"/>
            <w:gridSpan w:val="3"/>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14:paraId="38394FA6" w14:textId="77777777" w:rsidR="00A8054A" w:rsidRPr="00A8054A" w:rsidRDefault="00A8054A" w:rsidP="00A8054A">
            <w:pPr>
              <w:jc w:val="center"/>
              <w:rPr>
                <w:rFonts w:ascii="Segoe UI" w:eastAsia="Times New Roman" w:hAnsi="Segoe UI" w:cs="Segoe UI"/>
                <w:b/>
                <w:bCs/>
                <w:color w:val="FFFFFF" w:themeColor="background1"/>
                <w:sz w:val="20"/>
                <w:szCs w:val="20"/>
                <w:lang w:eastAsia="de-DE"/>
              </w:rPr>
            </w:pPr>
            <w:r w:rsidRPr="00A8054A">
              <w:rPr>
                <w:rFonts w:ascii="Segoe UI" w:eastAsia="Times New Roman" w:hAnsi="Segoe UI" w:cs="Segoe UI"/>
                <w:b/>
                <w:bCs/>
                <w:color w:val="FFFFFF" w:themeColor="background1"/>
                <w:sz w:val="20"/>
                <w:szCs w:val="20"/>
                <w:lang w:eastAsia="de-DE"/>
              </w:rPr>
              <w:t>Angestellte nach Berufsausbildungsabschluss (höchster Abschluss)</w:t>
            </w:r>
          </w:p>
        </w:tc>
      </w:tr>
      <w:tr w:rsidR="00A8054A" w:rsidRPr="00C927FF" w14:paraId="71F2714C" w14:textId="77777777" w:rsidTr="00E34AD7">
        <w:trPr>
          <w:trHeight w:val="144"/>
        </w:trPr>
        <w:tc>
          <w:tcPr>
            <w:tcW w:w="5118"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76339BEE" w14:textId="77777777" w:rsidR="00A8054A" w:rsidRPr="00C927FF" w:rsidRDefault="00A8054A" w:rsidP="00A8054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Bitte die Zahl der Personen eintragen</w:t>
            </w:r>
            <w:r w:rsidRPr="00C927FF">
              <w:rPr>
                <w:rFonts w:ascii="Segoe UI" w:eastAsia="Times New Roman" w:hAnsi="Segoe UI" w:cs="Segoe UI"/>
                <w:color w:val="000000"/>
                <w:sz w:val="18"/>
                <w:szCs w:val="20"/>
                <w:lang w:eastAsia="de-DE"/>
              </w:rPr>
              <w:br/>
              <w:t>(nur Angestellte).</w:t>
            </w:r>
          </w:p>
        </w:tc>
        <w:tc>
          <w:tcPr>
            <w:tcW w:w="2410" w:type="dxa"/>
            <w:tcBorders>
              <w:top w:val="nil"/>
              <w:left w:val="nil"/>
              <w:bottom w:val="single" w:sz="4" w:space="0" w:color="A6A6A6"/>
              <w:right w:val="single" w:sz="4" w:space="0" w:color="A6A6A6"/>
            </w:tcBorders>
            <w:shd w:val="clear" w:color="auto" w:fill="D9D9D9" w:themeFill="background1" w:themeFillShade="D9"/>
            <w:noWrap/>
            <w:vAlign w:val="bottom"/>
            <w:hideMark/>
          </w:tcPr>
          <w:p w14:paraId="34F1F2D9" w14:textId="77777777"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freier Trägerschaft</w:t>
            </w:r>
          </w:p>
        </w:tc>
        <w:tc>
          <w:tcPr>
            <w:tcW w:w="2367" w:type="dxa"/>
            <w:tcBorders>
              <w:top w:val="nil"/>
              <w:left w:val="nil"/>
              <w:bottom w:val="single" w:sz="4" w:space="0" w:color="A6A6A6"/>
              <w:right w:val="single" w:sz="4" w:space="0" w:color="A6A6A6"/>
            </w:tcBorders>
            <w:shd w:val="clear" w:color="auto" w:fill="D9D9D9" w:themeFill="background1" w:themeFillShade="D9"/>
            <w:vAlign w:val="bottom"/>
            <w:hideMark/>
          </w:tcPr>
          <w:p w14:paraId="40FE2C33" w14:textId="77777777"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öffentlicher Trägerschaft</w:t>
            </w:r>
          </w:p>
        </w:tc>
      </w:tr>
      <w:tr w:rsidR="00A8054A" w:rsidRPr="00C927FF" w14:paraId="4D89858D" w14:textId="77777777"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14:paraId="7CF16977"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Soziale Arbeit/Sozialpädagogik/Sozialarbeit (Bachelor/Master/Diplom)</w:t>
            </w:r>
            <w:r w:rsidR="004F545E" w:rsidRPr="00C927FF">
              <w:rPr>
                <w:noProof/>
                <w:sz w:val="18"/>
                <w:lang w:eastAsia="de-DE"/>
              </w:rPr>
              <w:t xml:space="preserve"> </w:t>
            </w:r>
            <w:r w:rsidR="004F545E" w:rsidRPr="00C927FF">
              <w:rPr>
                <w:noProof/>
                <w:sz w:val="18"/>
                <w:lang w:eastAsia="de-DE"/>
              </w:rPr>
              <w:drawing>
                <wp:inline distT="0" distB="0" distL="0" distR="0" wp14:anchorId="31A117CC" wp14:editId="0C1ACCB9">
                  <wp:extent cx="95250" cy="95250"/>
                  <wp:effectExtent l="0" t="0" r="0" b="0"/>
                  <wp:docPr id="33"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9</w:t>
            </w:r>
          </w:p>
        </w:tc>
        <w:tc>
          <w:tcPr>
            <w:tcW w:w="2410" w:type="dxa"/>
            <w:tcBorders>
              <w:top w:val="nil"/>
              <w:left w:val="nil"/>
              <w:bottom w:val="single" w:sz="4" w:space="0" w:color="A6A6A6"/>
              <w:right w:val="single" w:sz="4" w:space="0" w:color="A6A6A6"/>
            </w:tcBorders>
            <w:shd w:val="clear" w:color="auto" w:fill="auto"/>
            <w:noWrap/>
            <w:vAlign w:val="bottom"/>
          </w:tcPr>
          <w:p w14:paraId="5467F9FB"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14:paraId="33EE06D9"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5B096F10" w14:textId="77777777"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14:paraId="2FD56072"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Allgemeine Pädagogik/Erziehungswissenschaft (Bachelor/Master/Diplom)</w:t>
            </w:r>
            <w:r w:rsidR="004F545E" w:rsidRPr="00C927FF">
              <w:rPr>
                <w:noProof/>
                <w:sz w:val="18"/>
                <w:lang w:eastAsia="de-DE"/>
              </w:rPr>
              <w:t xml:space="preserve"> </w:t>
            </w:r>
            <w:r w:rsidR="004F545E" w:rsidRPr="00C927FF">
              <w:rPr>
                <w:noProof/>
                <w:sz w:val="18"/>
                <w:lang w:eastAsia="de-DE"/>
              </w:rPr>
              <w:drawing>
                <wp:inline distT="0" distB="0" distL="0" distR="0" wp14:anchorId="7B2C7FFD" wp14:editId="7537023F">
                  <wp:extent cx="95250" cy="95250"/>
                  <wp:effectExtent l="0" t="0" r="0" b="0"/>
                  <wp:docPr id="34"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10</w:t>
            </w:r>
          </w:p>
        </w:tc>
        <w:tc>
          <w:tcPr>
            <w:tcW w:w="2410" w:type="dxa"/>
            <w:tcBorders>
              <w:top w:val="nil"/>
              <w:left w:val="nil"/>
              <w:bottom w:val="single" w:sz="4" w:space="0" w:color="A6A6A6"/>
              <w:right w:val="single" w:sz="4" w:space="0" w:color="A6A6A6"/>
            </w:tcBorders>
            <w:shd w:val="clear" w:color="auto" w:fill="auto"/>
            <w:noWrap/>
            <w:vAlign w:val="bottom"/>
          </w:tcPr>
          <w:p w14:paraId="27E1B04F"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14:paraId="183597B3"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719015E0" w14:textId="77777777"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14:paraId="13F6AC21"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Erzieher*in</w:t>
            </w:r>
          </w:p>
        </w:tc>
        <w:tc>
          <w:tcPr>
            <w:tcW w:w="2410" w:type="dxa"/>
            <w:tcBorders>
              <w:top w:val="nil"/>
              <w:left w:val="nil"/>
              <w:bottom w:val="single" w:sz="4" w:space="0" w:color="A6A6A6"/>
              <w:right w:val="single" w:sz="4" w:space="0" w:color="A6A6A6"/>
            </w:tcBorders>
            <w:shd w:val="clear" w:color="auto" w:fill="auto"/>
            <w:noWrap/>
            <w:vAlign w:val="bottom"/>
          </w:tcPr>
          <w:p w14:paraId="7936365E"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14:paraId="2FD09FD2"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5E5E3F54" w14:textId="77777777"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14:paraId="3FA4235E"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anderer (Fach-)Hochschulabschluss</w:t>
            </w:r>
          </w:p>
        </w:tc>
        <w:tc>
          <w:tcPr>
            <w:tcW w:w="2410" w:type="dxa"/>
            <w:tcBorders>
              <w:top w:val="nil"/>
              <w:left w:val="nil"/>
              <w:bottom w:val="single" w:sz="4" w:space="0" w:color="A6A6A6"/>
              <w:right w:val="single" w:sz="4" w:space="0" w:color="A6A6A6"/>
            </w:tcBorders>
            <w:shd w:val="clear" w:color="auto" w:fill="auto"/>
            <w:noWrap/>
            <w:vAlign w:val="bottom"/>
          </w:tcPr>
          <w:p w14:paraId="16EDA3B2"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14:paraId="35AD8F46"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3695E028" w14:textId="77777777"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14:paraId="60B05D9E"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 soziale/(religions-)pädagogische Ausbildung</w:t>
            </w:r>
          </w:p>
        </w:tc>
        <w:tc>
          <w:tcPr>
            <w:tcW w:w="2410" w:type="dxa"/>
            <w:tcBorders>
              <w:top w:val="nil"/>
              <w:left w:val="nil"/>
              <w:bottom w:val="single" w:sz="4" w:space="0" w:color="A6A6A6"/>
              <w:right w:val="single" w:sz="4" w:space="0" w:color="A6A6A6"/>
            </w:tcBorders>
            <w:shd w:val="clear" w:color="auto" w:fill="auto"/>
            <w:noWrap/>
            <w:vAlign w:val="bottom"/>
          </w:tcPr>
          <w:p w14:paraId="69046A03"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14:paraId="6963D957"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1E03A357" w14:textId="77777777"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14:paraId="2EC53A8B"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andere Berufsausbildung</w:t>
            </w:r>
          </w:p>
        </w:tc>
        <w:tc>
          <w:tcPr>
            <w:tcW w:w="2410" w:type="dxa"/>
            <w:tcBorders>
              <w:top w:val="nil"/>
              <w:left w:val="nil"/>
              <w:bottom w:val="single" w:sz="4" w:space="0" w:color="A6A6A6"/>
              <w:right w:val="single" w:sz="4" w:space="0" w:color="A6A6A6"/>
            </w:tcBorders>
            <w:shd w:val="clear" w:color="auto" w:fill="auto"/>
            <w:noWrap/>
            <w:vAlign w:val="bottom"/>
          </w:tcPr>
          <w:p w14:paraId="5F63C26E"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14:paraId="1126F14C"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73C9B4F7" w14:textId="77777777"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14:paraId="0C9DF2F6"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(noch) kein Ausbildungsabschluss</w:t>
            </w:r>
          </w:p>
        </w:tc>
        <w:tc>
          <w:tcPr>
            <w:tcW w:w="2410" w:type="dxa"/>
            <w:tcBorders>
              <w:top w:val="nil"/>
              <w:left w:val="nil"/>
              <w:bottom w:val="single" w:sz="4" w:space="0" w:color="A6A6A6"/>
              <w:right w:val="single" w:sz="4" w:space="0" w:color="A6A6A6"/>
            </w:tcBorders>
            <w:shd w:val="clear" w:color="auto" w:fill="auto"/>
            <w:noWrap/>
            <w:vAlign w:val="bottom"/>
          </w:tcPr>
          <w:p w14:paraId="227E7D3E"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14:paraId="69977E00"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22CC8C49" w14:textId="77777777" w:rsidTr="00A8054A">
        <w:trPr>
          <w:trHeight w:val="370"/>
        </w:trPr>
        <w:tc>
          <w:tcPr>
            <w:tcW w:w="5118" w:type="dxa"/>
            <w:tcBorders>
              <w:top w:val="nil"/>
              <w:left w:val="single" w:sz="4" w:space="0" w:color="A6A6A6"/>
              <w:bottom w:val="single" w:sz="4" w:space="0" w:color="A6A6A6"/>
              <w:right w:val="nil"/>
            </w:tcBorders>
            <w:shd w:val="clear" w:color="000000" w:fill="D9D9D9"/>
            <w:noWrap/>
            <w:vAlign w:val="center"/>
            <w:hideMark/>
          </w:tcPr>
          <w:p w14:paraId="1C30684F" w14:textId="77777777" w:rsidR="00A8054A" w:rsidRPr="0070758A" w:rsidRDefault="00A8054A" w:rsidP="00A8054A">
            <w:pPr>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Summe der Angestellten</w:t>
            </w:r>
            <w:r w:rsidRPr="0070758A">
              <w:rPr>
                <w:rFonts w:ascii="Segoe UI" w:eastAsia="Times New Roman" w:hAnsi="Segoe UI" w:cs="Segoe UI"/>
                <w:i/>
                <w:iCs/>
                <w:color w:val="000000"/>
                <w:sz w:val="18"/>
                <w:szCs w:val="20"/>
                <w:lang w:eastAsia="de-DE"/>
              </w:rPr>
              <w:t xml:space="preserve"> (wird automatisch berechnet)</w:t>
            </w:r>
            <w:r w:rsidRPr="0070758A">
              <w:rPr>
                <w:rFonts w:ascii="Segoe UI" w:eastAsia="Times New Roman" w:hAnsi="Segoe UI" w:cs="Segoe UI"/>
                <w:bCs/>
                <w:color w:val="000000"/>
                <w:sz w:val="18"/>
                <w:szCs w:val="20"/>
                <w:lang w:eastAsia="de-DE"/>
              </w:rPr>
              <w:t>:</w:t>
            </w:r>
          </w:p>
        </w:tc>
        <w:tc>
          <w:tcPr>
            <w:tcW w:w="2410" w:type="dxa"/>
            <w:tcBorders>
              <w:top w:val="nil"/>
              <w:left w:val="single" w:sz="4" w:space="0" w:color="A6A6A6"/>
              <w:bottom w:val="single" w:sz="4" w:space="0" w:color="A6A6A6"/>
              <w:right w:val="nil"/>
            </w:tcBorders>
            <w:shd w:val="clear" w:color="auto" w:fill="FFFFFF" w:themeFill="background1"/>
            <w:vAlign w:val="center"/>
          </w:tcPr>
          <w:p w14:paraId="081E6CDA" w14:textId="77777777" w:rsidR="00A8054A" w:rsidRPr="00C927FF" w:rsidRDefault="00A8054A" w:rsidP="00A8054A">
            <w:pPr>
              <w:jc w:val="cente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w:t>
            </w:r>
            <w:proofErr w:type="gramStart"/>
            <w:r w:rsidRPr="00C927FF">
              <w:rPr>
                <w:rFonts w:ascii="Segoe UI" w:eastAsia="Times New Roman" w:hAnsi="Segoe UI" w:cs="Segoe UI"/>
                <w:bCs/>
                <w:color w:val="000000"/>
                <w:sz w:val="18"/>
                <w:szCs w:val="20"/>
                <w:lang w:eastAsia="de-DE"/>
              </w:rPr>
              <w:t>Automatisch</w:t>
            </w:r>
            <w:proofErr w:type="gramEnd"/>
            <w:r w:rsidRPr="00C927FF">
              <w:rPr>
                <w:rFonts w:ascii="Segoe UI" w:eastAsia="Times New Roman" w:hAnsi="Segoe UI" w:cs="Segoe UI"/>
                <w:bCs/>
                <w:color w:val="000000"/>
                <w:sz w:val="18"/>
                <w:szCs w:val="20"/>
                <w:lang w:eastAsia="de-DE"/>
              </w:rPr>
              <w:t>]</w:t>
            </w:r>
          </w:p>
        </w:tc>
        <w:tc>
          <w:tcPr>
            <w:tcW w:w="2367" w:type="dxa"/>
            <w:tcBorders>
              <w:top w:val="single" w:sz="4" w:space="0" w:color="A6A6A6"/>
              <w:left w:val="single" w:sz="4" w:space="0" w:color="A6A6A6"/>
              <w:bottom w:val="single" w:sz="4" w:space="0" w:color="A6A6A6" w:themeColor="background1" w:themeShade="A6"/>
              <w:right w:val="single" w:sz="4" w:space="0" w:color="D9D9D9" w:themeColor="background1" w:themeShade="D9"/>
            </w:tcBorders>
            <w:shd w:val="clear" w:color="auto" w:fill="FFFFFF" w:themeFill="background1"/>
            <w:vAlign w:val="center"/>
          </w:tcPr>
          <w:p w14:paraId="1242ABFC" w14:textId="77777777" w:rsidR="00A8054A" w:rsidRPr="00C927FF" w:rsidRDefault="00A8054A" w:rsidP="00A8054A">
            <w:pPr>
              <w:jc w:val="cente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w:t>
            </w:r>
            <w:proofErr w:type="gramStart"/>
            <w:r w:rsidRPr="00C927FF">
              <w:rPr>
                <w:rFonts w:ascii="Segoe UI" w:eastAsia="Times New Roman" w:hAnsi="Segoe UI" w:cs="Segoe UI"/>
                <w:bCs/>
                <w:color w:val="000000"/>
                <w:sz w:val="18"/>
                <w:szCs w:val="20"/>
                <w:lang w:eastAsia="de-DE"/>
              </w:rPr>
              <w:t>Automatisch</w:t>
            </w:r>
            <w:proofErr w:type="gramEnd"/>
            <w:r w:rsidRPr="00C927FF">
              <w:rPr>
                <w:rFonts w:ascii="Segoe UI" w:eastAsia="Times New Roman" w:hAnsi="Segoe UI" w:cs="Segoe UI"/>
                <w:bCs/>
                <w:color w:val="000000"/>
                <w:sz w:val="18"/>
                <w:szCs w:val="20"/>
                <w:lang w:eastAsia="de-DE"/>
              </w:rPr>
              <w:t>]</w:t>
            </w:r>
          </w:p>
        </w:tc>
      </w:tr>
    </w:tbl>
    <w:p w14:paraId="1C2E86AB" w14:textId="77777777" w:rsidR="00A8054A" w:rsidRDefault="00A8054A" w:rsidP="000E7C70">
      <w:pPr>
        <w:rPr>
          <w:sz w:val="24"/>
          <w:szCs w:val="18"/>
        </w:rPr>
      </w:pPr>
    </w:p>
    <w:tbl>
      <w:tblPr>
        <w:tblW w:w="9938" w:type="dxa"/>
        <w:tblInd w:w="55" w:type="dxa"/>
        <w:tblCellMar>
          <w:left w:w="70" w:type="dxa"/>
          <w:right w:w="70" w:type="dxa"/>
        </w:tblCellMar>
        <w:tblLook w:val="04A0" w:firstRow="1" w:lastRow="0" w:firstColumn="1" w:lastColumn="0" w:noHBand="0" w:noVBand="1"/>
      </w:tblPr>
      <w:tblGrid>
        <w:gridCol w:w="5118"/>
        <w:gridCol w:w="1701"/>
        <w:gridCol w:w="654"/>
        <w:gridCol w:w="906"/>
        <w:gridCol w:w="1559"/>
      </w:tblGrid>
      <w:tr w:rsidR="00A8054A" w:rsidRPr="00C927FF" w14:paraId="4FC9D5A0" w14:textId="77777777" w:rsidTr="00A8054A">
        <w:trPr>
          <w:trHeight w:val="563"/>
        </w:trPr>
        <w:tc>
          <w:tcPr>
            <w:tcW w:w="7528"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hideMark/>
          </w:tcPr>
          <w:p w14:paraId="3FF0FFCD" w14:textId="361D19D1"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 xml:space="preserve">Die </w:t>
            </w:r>
            <w:r w:rsidRPr="00C927FF">
              <w:rPr>
                <w:rFonts w:ascii="Segoe UI" w:eastAsia="Times New Roman" w:hAnsi="Segoe UI" w:cs="Segoe UI"/>
                <w:sz w:val="18"/>
                <w:szCs w:val="20"/>
                <w:lang w:eastAsia="de-DE"/>
              </w:rPr>
              <w:t>Gesamtzahl der Ehrenamtli</w:t>
            </w:r>
            <w:r w:rsidRPr="00C927FF">
              <w:rPr>
                <w:rFonts w:ascii="Segoe UI" w:eastAsia="Times New Roman" w:hAnsi="Segoe UI" w:cs="Segoe UI"/>
                <w:color w:val="000000"/>
                <w:sz w:val="18"/>
                <w:szCs w:val="20"/>
                <w:lang w:eastAsia="de-DE"/>
              </w:rPr>
              <w:t xml:space="preserve">chen, die im Jahr </w:t>
            </w:r>
            <w:r w:rsidR="00D26E44" w:rsidRPr="00C927FF">
              <w:rPr>
                <w:rFonts w:ascii="Segoe UI" w:eastAsia="Times New Roman" w:hAnsi="Segoe UI" w:cs="Segoe UI"/>
                <w:color w:val="000000"/>
                <w:sz w:val="18"/>
                <w:szCs w:val="20"/>
                <w:lang w:eastAsia="de-DE"/>
              </w:rPr>
              <w:t>20</w:t>
            </w:r>
            <w:r w:rsidR="00D26E44">
              <w:rPr>
                <w:rFonts w:ascii="Segoe UI" w:eastAsia="Times New Roman" w:hAnsi="Segoe UI" w:cs="Segoe UI"/>
                <w:color w:val="000000"/>
                <w:sz w:val="18"/>
                <w:szCs w:val="20"/>
                <w:lang w:eastAsia="de-DE"/>
              </w:rPr>
              <w:t>21</w:t>
            </w:r>
            <w:r w:rsidR="00D26E44" w:rsidRPr="00C927FF">
              <w:rPr>
                <w:rFonts w:ascii="Segoe UI" w:eastAsia="Times New Roman" w:hAnsi="Segoe UI" w:cs="Segoe UI"/>
                <w:color w:val="000000"/>
                <w:sz w:val="18"/>
                <w:szCs w:val="20"/>
                <w:lang w:eastAsia="de-DE"/>
              </w:rPr>
              <w:t xml:space="preserve"> </w:t>
            </w:r>
            <w:r w:rsidRPr="00C927FF">
              <w:rPr>
                <w:rFonts w:ascii="Segoe UI" w:eastAsia="Times New Roman" w:hAnsi="Segoe UI" w:cs="Segoe UI"/>
                <w:color w:val="000000"/>
                <w:sz w:val="18"/>
                <w:szCs w:val="20"/>
                <w:lang w:eastAsia="de-DE"/>
              </w:rPr>
              <w:t>die OKJA in fre</w:t>
            </w:r>
            <w:r w:rsidRPr="00C927FF">
              <w:rPr>
                <w:rFonts w:ascii="Segoe UI" w:eastAsia="Times New Roman" w:hAnsi="Segoe UI" w:cs="Segoe UI"/>
                <w:sz w:val="18"/>
                <w:szCs w:val="20"/>
                <w:lang w:eastAsia="de-DE"/>
              </w:rPr>
              <w:t>ier und öffentlicher Trägerschaft ermöglichen, beträgt … (automatisch berechnet aus darunter folge</w:t>
            </w:r>
            <w:r w:rsidRPr="00C927FF">
              <w:rPr>
                <w:rFonts w:ascii="Segoe UI" w:eastAsia="Times New Roman" w:hAnsi="Segoe UI" w:cs="Segoe UI"/>
                <w:color w:val="000000"/>
                <w:sz w:val="18"/>
                <w:szCs w:val="20"/>
                <w:lang w:eastAsia="de-DE"/>
              </w:rPr>
              <w:t>nden Feldern)</w:t>
            </w:r>
          </w:p>
        </w:tc>
        <w:tc>
          <w:tcPr>
            <w:tcW w:w="2410" w:type="dxa"/>
            <w:gridSpan w:val="2"/>
            <w:tcBorders>
              <w:top w:val="single" w:sz="4" w:space="0" w:color="A6A6A6"/>
              <w:left w:val="nil"/>
              <w:bottom w:val="single" w:sz="4" w:space="0" w:color="A6A6A6"/>
              <w:right w:val="single" w:sz="4" w:space="0" w:color="A6A6A6"/>
            </w:tcBorders>
            <w:shd w:val="clear" w:color="auto" w:fill="FFFFFF" w:themeFill="background1"/>
            <w:noWrap/>
            <w:vAlign w:val="bottom"/>
            <w:hideMark/>
          </w:tcPr>
          <w:p w14:paraId="1B921F5C" w14:textId="77777777"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t>
            </w:r>
            <w:proofErr w:type="gramStart"/>
            <w:r w:rsidRPr="00C927FF">
              <w:rPr>
                <w:rFonts w:ascii="Segoe UI" w:eastAsia="Times New Roman" w:hAnsi="Segoe UI" w:cs="Segoe UI"/>
                <w:sz w:val="18"/>
                <w:szCs w:val="20"/>
                <w:lang w:eastAsia="de-DE"/>
              </w:rPr>
              <w:t>Automatisch</w:t>
            </w:r>
            <w:proofErr w:type="gramEnd"/>
            <w:r w:rsidRPr="00C927FF">
              <w:rPr>
                <w:rFonts w:ascii="Segoe UI" w:eastAsia="Times New Roman" w:hAnsi="Segoe UI" w:cs="Segoe UI"/>
                <w:sz w:val="18"/>
                <w:szCs w:val="20"/>
                <w:lang w:eastAsia="de-DE"/>
              </w:rPr>
              <w:t>]</w:t>
            </w:r>
          </w:p>
        </w:tc>
      </w:tr>
      <w:tr w:rsidR="00A8054A" w:rsidRPr="00A8054A" w14:paraId="0446FAC2" w14:textId="77777777" w:rsidTr="00A8054A">
        <w:trPr>
          <w:trHeight w:val="285"/>
        </w:trPr>
        <w:tc>
          <w:tcPr>
            <w:tcW w:w="9993" w:type="dxa"/>
            <w:gridSpan w:val="5"/>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14:paraId="0D1546BA" w14:textId="77777777" w:rsidR="00A8054A" w:rsidRPr="00A8054A" w:rsidRDefault="00A8054A" w:rsidP="00A8054A">
            <w:pPr>
              <w:jc w:val="center"/>
              <w:rPr>
                <w:rFonts w:ascii="Segoe UI" w:eastAsia="Times New Roman" w:hAnsi="Segoe UI" w:cs="Segoe UI"/>
                <w:b/>
                <w:bCs/>
                <w:color w:val="FFFFFF" w:themeColor="background1"/>
                <w:sz w:val="20"/>
                <w:szCs w:val="20"/>
                <w:lang w:eastAsia="de-DE"/>
              </w:rPr>
            </w:pPr>
            <w:r w:rsidRPr="00A8054A">
              <w:rPr>
                <w:rFonts w:ascii="Segoe UI" w:eastAsia="Times New Roman" w:hAnsi="Segoe UI" w:cs="Segoe UI"/>
                <w:b/>
                <w:bCs/>
                <w:color w:val="FFFFFF" w:themeColor="background1"/>
                <w:sz w:val="20"/>
                <w:szCs w:val="20"/>
                <w:lang w:eastAsia="de-DE"/>
              </w:rPr>
              <w:t>Ehrenamtliche nach Altersgruppen und Geschlecht</w:t>
            </w:r>
          </w:p>
        </w:tc>
      </w:tr>
      <w:tr w:rsidR="00A8054A" w:rsidRPr="00C927FF" w14:paraId="72337C7A" w14:textId="77777777" w:rsidTr="00A8054A">
        <w:trPr>
          <w:trHeight w:val="540"/>
        </w:trPr>
        <w:tc>
          <w:tcPr>
            <w:tcW w:w="9993" w:type="dxa"/>
            <w:gridSpan w:val="5"/>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20E85E5" w14:textId="157448DC" w:rsidR="00A8054A" w:rsidRPr="00C927FF" w:rsidRDefault="00A8054A" w:rsidP="00A8054A">
            <w:pP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Bitte die Ehrenamtlichen pro Angebotstyp zählen und aufsummieren. Personen, die sich in mehreren Angeboten engagieren, werden mehrfach gezählt.</w:t>
            </w:r>
            <w:r w:rsidRPr="00C927FF">
              <w:rPr>
                <w:rFonts w:ascii="Segoe UI" w:eastAsia="Times New Roman" w:hAnsi="Segoe UI" w:cs="Segoe UI"/>
                <w:sz w:val="18"/>
                <w:szCs w:val="20"/>
                <w:lang w:eastAsia="de-DE"/>
              </w:rPr>
              <w:br/>
              <w:t>Wenn das Engagement am 31.12.</w:t>
            </w:r>
            <w:r w:rsidR="00D26E44" w:rsidRPr="00C927FF">
              <w:rPr>
                <w:rFonts w:ascii="Segoe UI" w:eastAsia="Times New Roman" w:hAnsi="Segoe UI" w:cs="Segoe UI"/>
                <w:sz w:val="18"/>
                <w:szCs w:val="20"/>
                <w:lang w:eastAsia="de-DE"/>
              </w:rPr>
              <w:t>20</w:t>
            </w:r>
            <w:r w:rsidR="00D26E44">
              <w:rPr>
                <w:rFonts w:ascii="Segoe UI" w:eastAsia="Times New Roman" w:hAnsi="Segoe UI" w:cs="Segoe UI"/>
                <w:sz w:val="18"/>
                <w:szCs w:val="20"/>
                <w:lang w:eastAsia="de-DE"/>
              </w:rPr>
              <w:t>21</w:t>
            </w:r>
            <w:r w:rsidR="00D26E44" w:rsidRPr="00C927FF">
              <w:rPr>
                <w:rFonts w:ascii="Segoe UI" w:eastAsia="Times New Roman" w:hAnsi="Segoe UI" w:cs="Segoe UI"/>
                <w:sz w:val="18"/>
                <w:szCs w:val="20"/>
                <w:lang w:eastAsia="de-DE"/>
              </w:rPr>
              <w:t xml:space="preserve"> </w:t>
            </w:r>
            <w:r w:rsidRPr="00C927FF">
              <w:rPr>
                <w:rFonts w:ascii="Segoe UI" w:eastAsia="Times New Roman" w:hAnsi="Segoe UI" w:cs="Segoe UI"/>
                <w:sz w:val="18"/>
                <w:szCs w:val="20"/>
                <w:lang w:eastAsia="de-DE"/>
              </w:rPr>
              <w:t xml:space="preserve">fortbesteht, ist das Alter an diesem Stichtag zu berücksichtigen. </w:t>
            </w:r>
            <w:r w:rsidR="004F545E" w:rsidRPr="00C927FF">
              <w:rPr>
                <w:noProof/>
                <w:sz w:val="18"/>
                <w:lang w:eastAsia="de-DE"/>
              </w:rPr>
              <w:drawing>
                <wp:inline distT="0" distB="0" distL="0" distR="0" wp14:anchorId="5A5E161C" wp14:editId="66830750">
                  <wp:extent cx="95250" cy="95250"/>
                  <wp:effectExtent l="0" t="0" r="0" b="0"/>
                  <wp:docPr id="35"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8</w:t>
            </w:r>
          </w:p>
        </w:tc>
      </w:tr>
      <w:tr w:rsidR="00A8054A" w:rsidRPr="00C927FF" w14:paraId="6DF139EC" w14:textId="77777777" w:rsidTr="00E34AD7">
        <w:trPr>
          <w:trHeight w:val="89"/>
        </w:trPr>
        <w:tc>
          <w:tcPr>
            <w:tcW w:w="5173"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3C3B4FCD" w14:textId="77777777" w:rsidR="00A8054A" w:rsidRPr="00C927FF" w:rsidRDefault="00A8054A" w:rsidP="00A8054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Bitte die Zahl der Personen eintragen</w:t>
            </w:r>
            <w:r w:rsidRPr="00C927FF">
              <w:rPr>
                <w:rFonts w:ascii="Segoe UI" w:eastAsia="Times New Roman" w:hAnsi="Segoe UI" w:cs="Segoe UI"/>
                <w:color w:val="000000"/>
                <w:sz w:val="18"/>
                <w:szCs w:val="20"/>
                <w:lang w:eastAsia="de-DE"/>
              </w:rPr>
              <w:br/>
              <w:t>(nur Ehrenamtliche).</w:t>
            </w:r>
          </w:p>
        </w:tc>
        <w:tc>
          <w:tcPr>
            <w:tcW w:w="1701" w:type="dxa"/>
            <w:tcBorders>
              <w:top w:val="nil"/>
              <w:left w:val="nil"/>
              <w:bottom w:val="single" w:sz="4" w:space="0" w:color="A6A6A6"/>
              <w:right w:val="single" w:sz="4" w:space="0" w:color="A6A6A6"/>
            </w:tcBorders>
            <w:shd w:val="clear" w:color="000000" w:fill="D9D9D9"/>
            <w:noWrap/>
            <w:vAlign w:val="bottom"/>
            <w:hideMark/>
          </w:tcPr>
          <w:p w14:paraId="4A715280" w14:textId="77777777"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1560" w:type="dxa"/>
            <w:gridSpan w:val="2"/>
            <w:tcBorders>
              <w:top w:val="nil"/>
              <w:left w:val="nil"/>
              <w:bottom w:val="single" w:sz="4" w:space="0" w:color="A6A6A6"/>
              <w:right w:val="single" w:sz="4" w:space="0" w:color="A6A6A6"/>
            </w:tcBorders>
            <w:shd w:val="clear" w:color="000000" w:fill="D9D9D9"/>
            <w:noWrap/>
            <w:vAlign w:val="bottom"/>
            <w:hideMark/>
          </w:tcPr>
          <w:p w14:paraId="7876C8F8" w14:textId="77777777"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1559" w:type="dxa"/>
            <w:tcBorders>
              <w:top w:val="nil"/>
              <w:left w:val="nil"/>
              <w:bottom w:val="single" w:sz="4" w:space="0" w:color="A6A6A6"/>
              <w:right w:val="single" w:sz="4" w:space="0" w:color="A6A6A6"/>
            </w:tcBorders>
            <w:shd w:val="clear" w:color="000000" w:fill="D9D9D9"/>
            <w:noWrap/>
            <w:vAlign w:val="bottom"/>
            <w:hideMark/>
          </w:tcPr>
          <w:p w14:paraId="0008D573" w14:textId="77777777"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r>
      <w:tr w:rsidR="00A8054A" w:rsidRPr="00C927FF" w14:paraId="01B0C060" w14:textId="77777777" w:rsidTr="00A8054A">
        <w:trPr>
          <w:trHeight w:val="285"/>
        </w:trPr>
        <w:tc>
          <w:tcPr>
            <w:tcW w:w="5173" w:type="dxa"/>
            <w:tcBorders>
              <w:top w:val="nil"/>
              <w:left w:val="single" w:sz="4" w:space="0" w:color="A6A6A6"/>
              <w:bottom w:val="single" w:sz="4" w:space="0" w:color="A6A6A6"/>
              <w:right w:val="single" w:sz="4" w:space="0" w:color="A6A6A6"/>
            </w:tcBorders>
            <w:shd w:val="clear" w:color="000000" w:fill="D9D9D9"/>
            <w:vAlign w:val="bottom"/>
            <w:hideMark/>
          </w:tcPr>
          <w:p w14:paraId="5A4805D3"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unter 16 Jahre</w:t>
            </w:r>
          </w:p>
        </w:tc>
        <w:tc>
          <w:tcPr>
            <w:tcW w:w="1701" w:type="dxa"/>
            <w:tcBorders>
              <w:top w:val="nil"/>
              <w:left w:val="nil"/>
              <w:bottom w:val="single" w:sz="4" w:space="0" w:color="A6A6A6"/>
              <w:right w:val="single" w:sz="4" w:space="0" w:color="A6A6A6"/>
            </w:tcBorders>
            <w:shd w:val="clear" w:color="000000" w:fill="FFFFFF"/>
            <w:noWrap/>
            <w:vAlign w:val="bottom"/>
          </w:tcPr>
          <w:p w14:paraId="18145748"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14:paraId="5F6520A6"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14:paraId="45A262AF"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2F19DDCB" w14:textId="77777777" w:rsidTr="00A8054A">
        <w:trPr>
          <w:trHeight w:val="285"/>
        </w:trPr>
        <w:tc>
          <w:tcPr>
            <w:tcW w:w="5173" w:type="dxa"/>
            <w:tcBorders>
              <w:top w:val="nil"/>
              <w:left w:val="single" w:sz="4" w:space="0" w:color="A6A6A6"/>
              <w:bottom w:val="single" w:sz="4" w:space="0" w:color="A6A6A6"/>
              <w:right w:val="single" w:sz="4" w:space="0" w:color="A6A6A6"/>
            </w:tcBorders>
            <w:shd w:val="clear" w:color="000000" w:fill="D9D9D9"/>
            <w:vAlign w:val="bottom"/>
            <w:hideMark/>
          </w:tcPr>
          <w:p w14:paraId="74D0CC75"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16 bis unter 18 Jahre</w:t>
            </w:r>
          </w:p>
        </w:tc>
        <w:tc>
          <w:tcPr>
            <w:tcW w:w="1701" w:type="dxa"/>
            <w:tcBorders>
              <w:top w:val="nil"/>
              <w:left w:val="nil"/>
              <w:bottom w:val="single" w:sz="4" w:space="0" w:color="A6A6A6"/>
              <w:right w:val="single" w:sz="4" w:space="0" w:color="A6A6A6"/>
            </w:tcBorders>
            <w:shd w:val="clear" w:color="000000" w:fill="FFFFFF"/>
            <w:noWrap/>
            <w:vAlign w:val="bottom"/>
          </w:tcPr>
          <w:p w14:paraId="09409D72"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14:paraId="0EE4C90D"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14:paraId="7A01B8C2"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12E1E38E" w14:textId="77777777" w:rsidTr="00A8054A">
        <w:trPr>
          <w:trHeight w:val="285"/>
        </w:trPr>
        <w:tc>
          <w:tcPr>
            <w:tcW w:w="5173" w:type="dxa"/>
            <w:tcBorders>
              <w:top w:val="nil"/>
              <w:left w:val="single" w:sz="4" w:space="0" w:color="A6A6A6"/>
              <w:bottom w:val="single" w:sz="4" w:space="0" w:color="A6A6A6"/>
              <w:right w:val="single" w:sz="4" w:space="0" w:color="A6A6A6"/>
            </w:tcBorders>
            <w:shd w:val="clear" w:color="000000" w:fill="D9D9D9"/>
            <w:vAlign w:val="bottom"/>
            <w:hideMark/>
          </w:tcPr>
          <w:p w14:paraId="0E5E7D35"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18 bis unter 27 Jahre</w:t>
            </w:r>
          </w:p>
        </w:tc>
        <w:tc>
          <w:tcPr>
            <w:tcW w:w="1701" w:type="dxa"/>
            <w:tcBorders>
              <w:top w:val="nil"/>
              <w:left w:val="nil"/>
              <w:bottom w:val="single" w:sz="4" w:space="0" w:color="A6A6A6"/>
              <w:right w:val="single" w:sz="4" w:space="0" w:color="A6A6A6"/>
            </w:tcBorders>
            <w:shd w:val="clear" w:color="000000" w:fill="FFFFFF"/>
            <w:noWrap/>
            <w:vAlign w:val="bottom"/>
          </w:tcPr>
          <w:p w14:paraId="59F6002B"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14:paraId="4D714803"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14:paraId="0DE4857E"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3CFCFF63" w14:textId="77777777" w:rsidTr="00A8054A">
        <w:trPr>
          <w:trHeight w:val="285"/>
        </w:trPr>
        <w:tc>
          <w:tcPr>
            <w:tcW w:w="5173" w:type="dxa"/>
            <w:tcBorders>
              <w:top w:val="nil"/>
              <w:left w:val="single" w:sz="4" w:space="0" w:color="A6A6A6"/>
              <w:bottom w:val="single" w:sz="4" w:space="0" w:color="A6A6A6"/>
              <w:right w:val="single" w:sz="4" w:space="0" w:color="A6A6A6"/>
            </w:tcBorders>
            <w:shd w:val="clear" w:color="000000" w:fill="D9D9D9"/>
            <w:vAlign w:val="bottom"/>
            <w:hideMark/>
          </w:tcPr>
          <w:p w14:paraId="7EE37B93"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27 bis unter 45 Jahre</w:t>
            </w:r>
          </w:p>
        </w:tc>
        <w:tc>
          <w:tcPr>
            <w:tcW w:w="1701" w:type="dxa"/>
            <w:tcBorders>
              <w:top w:val="nil"/>
              <w:left w:val="nil"/>
              <w:bottom w:val="single" w:sz="4" w:space="0" w:color="A6A6A6"/>
              <w:right w:val="single" w:sz="4" w:space="0" w:color="A6A6A6"/>
            </w:tcBorders>
            <w:shd w:val="clear" w:color="000000" w:fill="FFFFFF"/>
            <w:noWrap/>
            <w:vAlign w:val="bottom"/>
          </w:tcPr>
          <w:p w14:paraId="7808B10F"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14:paraId="007D73A1"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14:paraId="67C99F9C" w14:textId="77777777"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14:paraId="37EBDB37" w14:textId="77777777" w:rsidTr="00A8054A">
        <w:trPr>
          <w:trHeight w:val="285"/>
        </w:trPr>
        <w:tc>
          <w:tcPr>
            <w:tcW w:w="5173" w:type="dxa"/>
            <w:tcBorders>
              <w:top w:val="nil"/>
              <w:left w:val="single" w:sz="4" w:space="0" w:color="A6A6A6"/>
              <w:bottom w:val="single" w:sz="4" w:space="0" w:color="A6A6A6"/>
              <w:right w:val="single" w:sz="4" w:space="0" w:color="A6A6A6"/>
            </w:tcBorders>
            <w:shd w:val="clear" w:color="000000" w:fill="D9D9D9"/>
            <w:vAlign w:val="bottom"/>
            <w:hideMark/>
          </w:tcPr>
          <w:p w14:paraId="50DE447E" w14:textId="77777777"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45 Jahre und älter</w:t>
            </w:r>
          </w:p>
        </w:tc>
        <w:tc>
          <w:tcPr>
            <w:tcW w:w="1701" w:type="dxa"/>
            <w:tcBorders>
              <w:top w:val="nil"/>
              <w:left w:val="nil"/>
              <w:bottom w:val="single" w:sz="4" w:space="0" w:color="A6A6A6"/>
              <w:right w:val="single" w:sz="4" w:space="0" w:color="A6A6A6"/>
            </w:tcBorders>
            <w:shd w:val="clear" w:color="000000" w:fill="FFFFFF"/>
            <w:noWrap/>
            <w:vAlign w:val="bottom"/>
          </w:tcPr>
          <w:p w14:paraId="79F67335"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14:paraId="7EAEA57F" w14:textId="77777777"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14:paraId="0D0FF30C" w14:textId="77777777" w:rsidR="00A8054A" w:rsidRPr="00C927FF" w:rsidRDefault="00A8054A" w:rsidP="00A8054A">
            <w:pPr>
              <w:jc w:val="center"/>
              <w:rPr>
                <w:rFonts w:ascii="Segoe UI" w:eastAsia="Times New Roman" w:hAnsi="Segoe UI" w:cs="Segoe UI"/>
                <w:color w:val="000000"/>
                <w:sz w:val="18"/>
                <w:szCs w:val="20"/>
                <w:lang w:eastAsia="de-DE"/>
              </w:rPr>
            </w:pPr>
          </w:p>
        </w:tc>
      </w:tr>
    </w:tbl>
    <w:p w14:paraId="53B36F7F" w14:textId="77777777" w:rsidR="000F40F9" w:rsidRDefault="000F40F9" w:rsidP="000F40F9">
      <w:bookmarkStart w:id="31" w:name="_Toc24556356"/>
      <w:bookmarkStart w:id="32" w:name="_Toc24624517"/>
    </w:p>
    <w:p w14:paraId="34949A63" w14:textId="77777777" w:rsidR="000F40F9" w:rsidRDefault="000F40F9">
      <w:pPr>
        <w:spacing w:after="200" w:line="276" w:lineRule="auto"/>
        <w:rPr>
          <w:rFonts w:ascii="Segoe UI" w:eastAsiaTheme="majorEastAsia" w:hAnsi="Segoe UI" w:cstheme="majorBidi"/>
          <w:b/>
          <w:bCs/>
          <w:sz w:val="24"/>
          <w:szCs w:val="26"/>
        </w:rPr>
      </w:pPr>
      <w:r>
        <w:br w:type="page"/>
      </w:r>
    </w:p>
    <w:p w14:paraId="023A2B29" w14:textId="25C93F78" w:rsidR="00A8054A" w:rsidRDefault="00A8054A" w:rsidP="003855AF">
      <w:pPr>
        <w:pStyle w:val="berschrift2"/>
      </w:pPr>
      <w:r w:rsidRPr="00A8054A">
        <w:lastRenderedPageBreak/>
        <w:t>Kooperation mit Schule</w:t>
      </w:r>
      <w:bookmarkEnd w:id="31"/>
      <w:bookmarkEnd w:id="32"/>
    </w:p>
    <w:p w14:paraId="0C968503" w14:textId="77777777" w:rsidR="002D2D85" w:rsidRPr="002D2D85" w:rsidRDefault="002D2D85" w:rsidP="002D2D85">
      <w:pPr>
        <w:rPr>
          <w:sz w:val="14"/>
          <w:szCs w:val="14"/>
        </w:rPr>
      </w:pPr>
    </w:p>
    <w:tbl>
      <w:tblPr>
        <w:tblW w:w="9938" w:type="dxa"/>
        <w:tblInd w:w="55" w:type="dxa"/>
        <w:tblCellMar>
          <w:left w:w="70" w:type="dxa"/>
          <w:right w:w="70" w:type="dxa"/>
        </w:tblCellMar>
        <w:tblLook w:val="04A0" w:firstRow="1" w:lastRow="0" w:firstColumn="1" w:lastColumn="0" w:noHBand="0" w:noVBand="1"/>
      </w:tblPr>
      <w:tblGrid>
        <w:gridCol w:w="9938"/>
      </w:tblGrid>
      <w:tr w:rsidR="00A8054A" w:rsidRPr="00A8054A" w14:paraId="1F09C88F" w14:textId="77777777" w:rsidTr="00A8054A">
        <w:trPr>
          <w:trHeight w:val="285"/>
        </w:trPr>
        <w:tc>
          <w:tcPr>
            <w:tcW w:w="9938" w:type="dxa"/>
            <w:tcBorders>
              <w:top w:val="single" w:sz="4" w:space="0" w:color="A6A6A6"/>
              <w:left w:val="single" w:sz="4" w:space="0" w:color="A6A6A6"/>
              <w:bottom w:val="single" w:sz="4" w:space="0" w:color="A6A6A6"/>
              <w:right w:val="single" w:sz="4" w:space="0" w:color="A6A6A6"/>
            </w:tcBorders>
            <w:shd w:val="clear" w:color="000000" w:fill="808080"/>
            <w:vAlign w:val="center"/>
            <w:hideMark/>
          </w:tcPr>
          <w:p w14:paraId="057971A7" w14:textId="77777777" w:rsidR="00A8054A" w:rsidRPr="00A8054A" w:rsidRDefault="00A8054A" w:rsidP="00A8054A">
            <w:pPr>
              <w:jc w:val="center"/>
              <w:rPr>
                <w:rFonts w:ascii="Segoe UI" w:eastAsia="Times New Roman" w:hAnsi="Segoe UI" w:cs="Segoe UI"/>
                <w:b/>
                <w:bCs/>
                <w:color w:val="FFFFFF"/>
                <w:sz w:val="20"/>
                <w:szCs w:val="20"/>
                <w:lang w:eastAsia="de-DE"/>
              </w:rPr>
            </w:pPr>
            <w:r w:rsidRPr="00A8054A">
              <w:rPr>
                <w:rFonts w:ascii="Segoe UI" w:eastAsia="Times New Roman" w:hAnsi="Segoe UI" w:cs="Segoe UI"/>
                <w:b/>
                <w:bCs/>
                <w:color w:val="FFFFFF"/>
                <w:sz w:val="20"/>
                <w:szCs w:val="20"/>
                <w:lang w:eastAsia="de-DE"/>
              </w:rPr>
              <w:t>Kooperation der OKJA mit Schule</w:t>
            </w:r>
          </w:p>
        </w:tc>
      </w:tr>
      <w:tr w:rsidR="00A8054A" w:rsidRPr="00A8054A" w14:paraId="5B94489E" w14:textId="77777777" w:rsidTr="00A8054A">
        <w:trPr>
          <w:trHeight w:val="1952"/>
        </w:trPr>
        <w:tc>
          <w:tcPr>
            <w:tcW w:w="99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555FE9AC" w14:textId="77777777" w:rsidR="00A8054A" w:rsidRPr="00A8054A" w:rsidRDefault="00A8054A" w:rsidP="00A8054A">
            <w:pPr>
              <w:rPr>
                <w:rFonts w:ascii="Segoe UI" w:eastAsia="Times New Roman" w:hAnsi="Segoe UI" w:cs="Segoe UI"/>
                <w:sz w:val="18"/>
                <w:szCs w:val="20"/>
                <w:lang w:eastAsia="de-DE"/>
              </w:rPr>
            </w:pPr>
            <w:r w:rsidRPr="00A8054A">
              <w:rPr>
                <w:rFonts w:ascii="Segoe UI" w:eastAsia="Times New Roman" w:hAnsi="Segoe UI" w:cs="Segoe UI"/>
                <w:sz w:val="18"/>
                <w:szCs w:val="20"/>
                <w:lang w:eastAsia="de-DE"/>
              </w:rPr>
              <w:t>Während bisher alle öffentlich geförderten offenen Angebote zu berücksichtigen waren, beziehen sich die folgenden Fragen nur auf den Teil dieser Angebote, die in Koo</w:t>
            </w:r>
            <w:r>
              <w:rPr>
                <w:rFonts w:ascii="Segoe UI" w:eastAsia="Times New Roman" w:hAnsi="Segoe UI" w:cs="Segoe UI"/>
                <w:sz w:val="18"/>
                <w:szCs w:val="20"/>
                <w:lang w:eastAsia="de-DE"/>
              </w:rPr>
              <w:t xml:space="preserve">peration mit Schule erfolgten. </w:t>
            </w:r>
            <w:r w:rsidRPr="00A8054A">
              <w:rPr>
                <w:rFonts w:ascii="Segoe UI" w:eastAsia="Times New Roman" w:hAnsi="Segoe UI" w:cs="Segoe UI"/>
                <w:sz w:val="18"/>
                <w:szCs w:val="20"/>
                <w:lang w:eastAsia="de-DE"/>
              </w:rPr>
              <w:br/>
              <w:t>Unter Kooperation mit Schule ist die Zusammenarbeit mindestens eines Partners aus der außerschulischen Jugendarbeit mit einem schulischen Partner gefasst. Der konkrete Einsatz im gemeinsamen Projekt kann unterschiedlich gewichtet sein, die Kooperationspartner sollen aber mindestens in Abstimmungsprozesse des Projekts eingebunden sein, oder aber das Angebot sollte auf einer Koo</w:t>
            </w:r>
            <w:r>
              <w:rPr>
                <w:rFonts w:ascii="Segoe UI" w:eastAsia="Times New Roman" w:hAnsi="Segoe UI" w:cs="Segoe UI"/>
                <w:sz w:val="18"/>
                <w:szCs w:val="20"/>
                <w:lang w:eastAsia="de-DE"/>
              </w:rPr>
              <w:t>perationsvereinbarung basieren.</w:t>
            </w:r>
            <w:r w:rsidRPr="00A8054A">
              <w:rPr>
                <w:rFonts w:ascii="Segoe UI" w:eastAsia="Times New Roman" w:hAnsi="Segoe UI" w:cs="Segoe UI"/>
                <w:sz w:val="18"/>
                <w:szCs w:val="20"/>
                <w:lang w:eastAsia="de-DE"/>
              </w:rPr>
              <w:br/>
              <w:t xml:space="preserve">Die hier gefragten Angaben zu Angeboten und Stammbesucher*innen beziehen sich auf eine </w:t>
            </w:r>
            <w:r w:rsidRPr="00A8054A">
              <w:rPr>
                <w:rFonts w:ascii="Segoe UI" w:eastAsia="Times New Roman" w:hAnsi="Segoe UI" w:cs="Segoe UI"/>
                <w:sz w:val="18"/>
                <w:szCs w:val="20"/>
                <w:u w:val="single"/>
                <w:lang w:eastAsia="de-DE"/>
              </w:rPr>
              <w:t>Teilmenge</w:t>
            </w:r>
            <w:r w:rsidRPr="00A8054A">
              <w:rPr>
                <w:rFonts w:ascii="Segoe UI" w:eastAsia="Times New Roman" w:hAnsi="Segoe UI" w:cs="Segoe UI"/>
                <w:sz w:val="18"/>
                <w:szCs w:val="20"/>
                <w:lang w:eastAsia="de-DE"/>
              </w:rPr>
              <w:t xml:space="preserve"> der im Bereich "Strukturdaten" angegebenen Angebote und Stammbesucher*innen. D.h. alle Angaben sind kleiner oder – falls alle Angebote in Kooperation mit Schule erfolgen – maximal gleich groß wie die Angaben im vorherigen Abschnitt "Strukturdaten".</w:t>
            </w:r>
          </w:p>
        </w:tc>
      </w:tr>
    </w:tbl>
    <w:p w14:paraId="62B2CD22" w14:textId="77777777" w:rsidR="00A8054A" w:rsidRDefault="00A8054A" w:rsidP="000E7C70">
      <w:pPr>
        <w:rPr>
          <w:szCs w:val="18"/>
        </w:rPr>
      </w:pPr>
    </w:p>
    <w:tbl>
      <w:tblPr>
        <w:tblW w:w="9956" w:type="dxa"/>
        <w:tblInd w:w="55" w:type="dxa"/>
        <w:tblLayout w:type="fixed"/>
        <w:tblCellMar>
          <w:left w:w="70" w:type="dxa"/>
          <w:right w:w="70" w:type="dxa"/>
        </w:tblCellMar>
        <w:tblLook w:val="04A0" w:firstRow="1" w:lastRow="0" w:firstColumn="1" w:lastColumn="0" w:noHBand="0" w:noVBand="1"/>
      </w:tblPr>
      <w:tblGrid>
        <w:gridCol w:w="3417"/>
        <w:gridCol w:w="993"/>
        <w:gridCol w:w="425"/>
        <w:gridCol w:w="567"/>
        <w:gridCol w:w="283"/>
        <w:gridCol w:w="284"/>
        <w:gridCol w:w="567"/>
        <w:gridCol w:w="425"/>
        <w:gridCol w:w="142"/>
        <w:gridCol w:w="709"/>
        <w:gridCol w:w="283"/>
        <w:gridCol w:w="284"/>
        <w:gridCol w:w="567"/>
        <w:gridCol w:w="141"/>
        <w:gridCol w:w="426"/>
        <w:gridCol w:w="443"/>
      </w:tblGrid>
      <w:tr w:rsidR="00E72D14" w:rsidRPr="00E72D14" w14:paraId="0EC23725" w14:textId="77777777" w:rsidTr="002D2D85">
        <w:trPr>
          <w:trHeight w:val="285"/>
        </w:trPr>
        <w:tc>
          <w:tcPr>
            <w:tcW w:w="9956" w:type="dxa"/>
            <w:gridSpan w:val="16"/>
            <w:tcBorders>
              <w:top w:val="nil"/>
              <w:left w:val="single" w:sz="4" w:space="0" w:color="A6A6A6"/>
              <w:bottom w:val="single" w:sz="4" w:space="0" w:color="A6A6A6"/>
              <w:right w:val="nil"/>
            </w:tcBorders>
            <w:shd w:val="clear" w:color="auto" w:fill="808080" w:themeFill="background1" w:themeFillShade="80"/>
            <w:vAlign w:val="center"/>
            <w:hideMark/>
          </w:tcPr>
          <w:p w14:paraId="0074753C" w14:textId="77777777" w:rsidR="00E72D14" w:rsidRPr="00E72D14" w:rsidRDefault="00E72D14" w:rsidP="00E72D14">
            <w:pPr>
              <w:jc w:val="center"/>
              <w:rPr>
                <w:rFonts w:ascii="Segoe UI" w:eastAsia="Times New Roman" w:hAnsi="Segoe UI" w:cs="Segoe UI"/>
                <w:b/>
                <w:bCs/>
                <w:color w:val="FFFFFF" w:themeColor="background1"/>
                <w:sz w:val="20"/>
                <w:szCs w:val="20"/>
                <w:lang w:eastAsia="de-DE"/>
              </w:rPr>
            </w:pPr>
            <w:r w:rsidRPr="00E72D14">
              <w:rPr>
                <w:rFonts w:ascii="Segoe UI" w:eastAsia="Times New Roman" w:hAnsi="Segoe UI" w:cs="Segoe UI"/>
                <w:b/>
                <w:bCs/>
                <w:color w:val="FFFFFF" w:themeColor="background1"/>
                <w:sz w:val="20"/>
                <w:szCs w:val="20"/>
                <w:lang w:eastAsia="de-DE"/>
              </w:rPr>
              <w:t>Anzahl der offenen Angebote mit Schulkooperation nach Angebotsform</w:t>
            </w:r>
          </w:p>
        </w:tc>
      </w:tr>
      <w:tr w:rsidR="00E72D14" w:rsidRPr="00C927FF" w14:paraId="7AB9C6E7" w14:textId="77777777" w:rsidTr="00D2776A">
        <w:trPr>
          <w:trHeight w:val="1076"/>
        </w:trPr>
        <w:tc>
          <w:tcPr>
            <w:tcW w:w="3417" w:type="dxa"/>
            <w:vMerge w:val="restart"/>
            <w:tcBorders>
              <w:top w:val="nil"/>
              <w:left w:val="single" w:sz="4" w:space="0" w:color="A6A6A6"/>
              <w:right w:val="single" w:sz="4" w:space="0" w:color="A6A6A6"/>
            </w:tcBorders>
            <w:shd w:val="clear" w:color="000000" w:fill="D9D9D9"/>
            <w:vAlign w:val="bottom"/>
            <w:hideMark/>
          </w:tcPr>
          <w:p w14:paraId="4BCA50B2" w14:textId="77777777" w:rsidR="00E72D14" w:rsidRPr="00C927FF" w:rsidRDefault="00E72D14" w:rsidP="00E72D14">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 </w:t>
            </w:r>
          </w:p>
          <w:p w14:paraId="2B86A23B" w14:textId="77777777" w:rsidR="00E72D14" w:rsidRPr="00E72D14" w:rsidRDefault="00E72D14" w:rsidP="00E72D14">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(bitte die absolute Anzahl der Angebote eintragen)</w:t>
            </w:r>
          </w:p>
        </w:tc>
        <w:tc>
          <w:tcPr>
            <w:tcW w:w="1418" w:type="dxa"/>
            <w:gridSpan w:val="2"/>
            <w:vMerge w:val="restart"/>
            <w:tcBorders>
              <w:top w:val="nil"/>
              <w:left w:val="single" w:sz="4" w:space="0" w:color="A6A6A6"/>
              <w:bottom w:val="single" w:sz="4" w:space="0" w:color="A6A6A6"/>
              <w:right w:val="single" w:sz="4" w:space="0" w:color="A6A6A6"/>
            </w:tcBorders>
            <w:shd w:val="clear" w:color="000000" w:fill="D9D9D9"/>
            <w:vAlign w:val="center"/>
            <w:hideMark/>
          </w:tcPr>
          <w:p w14:paraId="670A8042" w14:textId="77777777" w:rsidR="00E72D14" w:rsidRPr="00E72D14" w:rsidRDefault="00E72D14" w:rsidP="00E72D14">
            <w:pPr>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Angebote mit Schulkoope</w:t>
            </w:r>
            <w:r w:rsidR="00443FE6">
              <w:rPr>
                <w:rFonts w:ascii="Segoe UI" w:eastAsia="Times New Roman" w:hAnsi="Segoe UI" w:cs="Segoe UI"/>
                <w:color w:val="000000"/>
                <w:sz w:val="18"/>
                <w:szCs w:val="20"/>
                <w:lang w:eastAsia="de-DE"/>
              </w:rPr>
              <w:softHyphen/>
            </w:r>
            <w:r w:rsidRPr="00E72D14">
              <w:rPr>
                <w:rFonts w:ascii="Segoe UI" w:eastAsia="Times New Roman" w:hAnsi="Segoe UI" w:cs="Segoe UI"/>
                <w:color w:val="000000"/>
                <w:sz w:val="18"/>
                <w:szCs w:val="20"/>
                <w:lang w:eastAsia="de-DE"/>
              </w:rPr>
              <w:t>ration insgesamt</w:t>
            </w:r>
          </w:p>
        </w:tc>
        <w:tc>
          <w:tcPr>
            <w:tcW w:w="5121" w:type="dxa"/>
            <w:gridSpan w:val="13"/>
            <w:tcBorders>
              <w:top w:val="single" w:sz="4" w:space="0" w:color="A6A6A6"/>
              <w:left w:val="nil"/>
              <w:bottom w:val="single" w:sz="4" w:space="0" w:color="A6A6A6"/>
              <w:right w:val="single" w:sz="4" w:space="0" w:color="A6A6A6"/>
            </w:tcBorders>
            <w:shd w:val="clear" w:color="auto" w:fill="D9D9D9" w:themeFill="background1" w:themeFillShade="D9"/>
            <w:vAlign w:val="center"/>
            <w:hideMark/>
          </w:tcPr>
          <w:p w14:paraId="18E7411D" w14:textId="77777777" w:rsidR="00E72D14" w:rsidRPr="00E72D14" w:rsidRDefault="00E72D14" w:rsidP="00E72D14">
            <w:pPr>
              <w:jc w:val="cente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 xml:space="preserve">Darunter Anzahl der Angebote nach Art der kooperierenden Schule </w:t>
            </w:r>
            <w:r w:rsidRPr="00E72D14">
              <w:rPr>
                <w:rFonts w:ascii="Segoe UI" w:eastAsia="Times New Roman" w:hAnsi="Segoe UI" w:cs="Segoe UI"/>
                <w:sz w:val="18"/>
                <w:szCs w:val="20"/>
                <w:lang w:eastAsia="de-DE"/>
              </w:rPr>
              <w:br/>
              <w:t>(Mehrfachnennungen möglich - ein Angebot kann mit mehreren Schulen kooperieren)</w:t>
            </w:r>
            <w:r w:rsidR="004F545E" w:rsidRPr="00C927FF">
              <w:rPr>
                <w:rFonts w:ascii="Segoe UI" w:eastAsia="Times New Roman" w:hAnsi="Segoe UI" w:cs="Segoe UI"/>
                <w:sz w:val="18"/>
                <w:szCs w:val="20"/>
                <w:lang w:eastAsia="de-DE"/>
              </w:rPr>
              <w:t xml:space="preserve"> </w:t>
            </w:r>
            <w:r w:rsidR="004F545E" w:rsidRPr="00C927FF">
              <w:rPr>
                <w:noProof/>
                <w:sz w:val="18"/>
                <w:lang w:eastAsia="de-DE"/>
              </w:rPr>
              <w:drawing>
                <wp:inline distT="0" distB="0" distL="0" distR="0" wp14:anchorId="4BBC6B6B" wp14:editId="1671BC2B">
                  <wp:extent cx="95250" cy="95250"/>
                  <wp:effectExtent l="0" t="0" r="0" b="0"/>
                  <wp:docPr id="36"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11</w:t>
            </w:r>
          </w:p>
        </w:tc>
      </w:tr>
      <w:tr w:rsidR="00E72D14" w:rsidRPr="00C927FF" w14:paraId="158B2A8F" w14:textId="77777777" w:rsidTr="00117B2E">
        <w:trPr>
          <w:trHeight w:val="1390"/>
        </w:trPr>
        <w:tc>
          <w:tcPr>
            <w:tcW w:w="3417" w:type="dxa"/>
            <w:vMerge/>
            <w:tcBorders>
              <w:left w:val="single" w:sz="4" w:space="0" w:color="A6A6A6"/>
              <w:bottom w:val="single" w:sz="4" w:space="0" w:color="A6A6A6"/>
              <w:right w:val="single" w:sz="4" w:space="0" w:color="A6A6A6"/>
            </w:tcBorders>
            <w:shd w:val="clear" w:color="000000" w:fill="D9D9D9"/>
            <w:vAlign w:val="bottom"/>
            <w:hideMark/>
          </w:tcPr>
          <w:p w14:paraId="44109629" w14:textId="77777777" w:rsidR="00E72D14" w:rsidRPr="00E72D14" w:rsidRDefault="00E72D14" w:rsidP="00E72D14">
            <w:pPr>
              <w:rPr>
                <w:rFonts w:ascii="Segoe UI" w:eastAsia="Times New Roman" w:hAnsi="Segoe UI" w:cs="Segoe UI"/>
                <w:sz w:val="18"/>
                <w:szCs w:val="20"/>
                <w:lang w:eastAsia="de-DE"/>
              </w:rPr>
            </w:pPr>
          </w:p>
        </w:tc>
        <w:tc>
          <w:tcPr>
            <w:tcW w:w="1418" w:type="dxa"/>
            <w:gridSpan w:val="2"/>
            <w:vMerge/>
            <w:tcBorders>
              <w:top w:val="nil"/>
              <w:left w:val="single" w:sz="4" w:space="0" w:color="A6A6A6"/>
              <w:bottom w:val="single" w:sz="4" w:space="0" w:color="A6A6A6"/>
              <w:right w:val="single" w:sz="4" w:space="0" w:color="A6A6A6"/>
            </w:tcBorders>
            <w:vAlign w:val="center"/>
            <w:hideMark/>
          </w:tcPr>
          <w:p w14:paraId="4B5D81AE" w14:textId="77777777" w:rsidR="00E72D14" w:rsidRPr="00E72D14" w:rsidRDefault="00E72D14" w:rsidP="00E72D14">
            <w:pP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14:paraId="5D44C16F"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Grundschule</w:t>
            </w:r>
          </w:p>
        </w:tc>
        <w:tc>
          <w:tcPr>
            <w:tcW w:w="567" w:type="dxa"/>
            <w:gridSpan w:val="2"/>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14:paraId="31BD9545"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Hauptschule</w:t>
            </w:r>
          </w:p>
        </w:tc>
        <w:tc>
          <w:tcPr>
            <w:tcW w:w="567" w:type="dxa"/>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14:paraId="511438A7"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Realschule</w:t>
            </w:r>
          </w:p>
        </w:tc>
        <w:tc>
          <w:tcPr>
            <w:tcW w:w="567" w:type="dxa"/>
            <w:gridSpan w:val="2"/>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14:paraId="0FCE4E8A"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Gymnasium</w:t>
            </w:r>
          </w:p>
        </w:tc>
        <w:tc>
          <w:tcPr>
            <w:tcW w:w="709" w:type="dxa"/>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14:paraId="78A7BEE0"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Schule mit mehreren Bildungsgängen</w:t>
            </w:r>
          </w:p>
        </w:tc>
        <w:tc>
          <w:tcPr>
            <w:tcW w:w="567" w:type="dxa"/>
            <w:gridSpan w:val="2"/>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14:paraId="565280CC"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Gesamtschule</w:t>
            </w:r>
          </w:p>
        </w:tc>
        <w:tc>
          <w:tcPr>
            <w:tcW w:w="567" w:type="dxa"/>
            <w:tcBorders>
              <w:top w:val="nil"/>
              <w:left w:val="nil"/>
              <w:bottom w:val="single" w:sz="4" w:space="0" w:color="A6A6A6"/>
              <w:right w:val="single" w:sz="4" w:space="0" w:color="A6A6A6"/>
            </w:tcBorders>
            <w:shd w:val="clear" w:color="000000" w:fill="D9D9D9"/>
            <w:textDirection w:val="btLr"/>
            <w:vAlign w:val="center"/>
            <w:hideMark/>
          </w:tcPr>
          <w:p w14:paraId="362401D4"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Berufsbildende Schule</w:t>
            </w:r>
          </w:p>
        </w:tc>
        <w:tc>
          <w:tcPr>
            <w:tcW w:w="567" w:type="dxa"/>
            <w:gridSpan w:val="2"/>
            <w:tcBorders>
              <w:top w:val="nil"/>
              <w:left w:val="nil"/>
              <w:bottom w:val="single" w:sz="4" w:space="0" w:color="A6A6A6"/>
              <w:right w:val="single" w:sz="4" w:space="0" w:color="A6A6A6"/>
            </w:tcBorders>
            <w:shd w:val="clear" w:color="000000" w:fill="D9D9D9"/>
            <w:textDirection w:val="btLr"/>
            <w:vAlign w:val="center"/>
            <w:hideMark/>
          </w:tcPr>
          <w:p w14:paraId="1E66F530"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Förderschule</w:t>
            </w:r>
          </w:p>
        </w:tc>
        <w:tc>
          <w:tcPr>
            <w:tcW w:w="443" w:type="dxa"/>
            <w:tcBorders>
              <w:top w:val="nil"/>
              <w:left w:val="nil"/>
              <w:bottom w:val="single" w:sz="4" w:space="0" w:color="A6A6A6"/>
              <w:right w:val="single" w:sz="4" w:space="0" w:color="A6A6A6"/>
            </w:tcBorders>
            <w:shd w:val="clear" w:color="000000" w:fill="D9D9D9"/>
            <w:textDirection w:val="btLr"/>
            <w:vAlign w:val="center"/>
            <w:hideMark/>
          </w:tcPr>
          <w:p w14:paraId="6ED8FDBD" w14:textId="77777777"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Sonstige</w:t>
            </w:r>
          </w:p>
        </w:tc>
      </w:tr>
      <w:tr w:rsidR="00E34AD7" w:rsidRPr="00C927FF" w14:paraId="29554367" w14:textId="77777777" w:rsidTr="002D2D85">
        <w:trPr>
          <w:trHeight w:val="406"/>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16EC5CD6" w14:textId="77777777" w:rsidR="00E72D14" w:rsidRPr="00C927FF"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 xml:space="preserve">Jugendzentrum / zentrale </w:t>
            </w:r>
          </w:p>
          <w:p w14:paraId="04B229A7"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(Groß-)Einrichtung</w:t>
            </w:r>
          </w:p>
        </w:tc>
        <w:tc>
          <w:tcPr>
            <w:tcW w:w="1418" w:type="dxa"/>
            <w:gridSpan w:val="2"/>
            <w:tcBorders>
              <w:top w:val="nil"/>
              <w:left w:val="nil"/>
              <w:bottom w:val="single" w:sz="4" w:space="0" w:color="A6A6A6"/>
              <w:right w:val="single" w:sz="4" w:space="0" w:color="A6A6A6"/>
            </w:tcBorders>
            <w:shd w:val="clear" w:color="auto" w:fill="auto"/>
            <w:noWrap/>
            <w:vAlign w:val="bottom"/>
          </w:tcPr>
          <w:p w14:paraId="41F4B014"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6313C2E2"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08284D38"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0D270D27"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2E30404D"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0C1F871E"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308F45C4"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03744F11"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2009F101"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386F8530"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14:paraId="22F1456A" w14:textId="77777777"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47078C67"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Jugendclub, Jugendtreff / Stadtteiltreff</w:t>
            </w:r>
          </w:p>
        </w:tc>
        <w:tc>
          <w:tcPr>
            <w:tcW w:w="1418" w:type="dxa"/>
            <w:gridSpan w:val="2"/>
            <w:tcBorders>
              <w:top w:val="nil"/>
              <w:left w:val="nil"/>
              <w:bottom w:val="single" w:sz="4" w:space="0" w:color="A6A6A6"/>
              <w:right w:val="single" w:sz="4" w:space="0" w:color="A6A6A6"/>
            </w:tcBorders>
            <w:shd w:val="clear" w:color="auto" w:fill="auto"/>
            <w:noWrap/>
            <w:vAlign w:val="bottom"/>
          </w:tcPr>
          <w:p w14:paraId="07A217EC"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707C7DAA"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72EDE727"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2BC9C1E0"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761F67D8"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2DDFAF86"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795D6A70"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0FC944D3"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37620920"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4704EC7D"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14:paraId="2B63B5E9" w14:textId="77777777"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1D00AA5C"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Jugendfarm, Abenteuerspielplatz</w:t>
            </w:r>
          </w:p>
        </w:tc>
        <w:tc>
          <w:tcPr>
            <w:tcW w:w="1418" w:type="dxa"/>
            <w:gridSpan w:val="2"/>
            <w:tcBorders>
              <w:top w:val="nil"/>
              <w:left w:val="nil"/>
              <w:bottom w:val="single" w:sz="4" w:space="0" w:color="A6A6A6"/>
              <w:right w:val="single" w:sz="4" w:space="0" w:color="A6A6A6"/>
            </w:tcBorders>
            <w:shd w:val="clear" w:color="auto" w:fill="auto"/>
            <w:noWrap/>
            <w:vAlign w:val="bottom"/>
          </w:tcPr>
          <w:p w14:paraId="3D943D66"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7B0451CF"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6FC377A5"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38D1E21D"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66DC3F09"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2A6B2792"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6BD9C3B5"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1C35F563"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5D13898A"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51906446"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14:paraId="51ABD743" w14:textId="77777777"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2B467560"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Jugendkulturzentrum</w:t>
            </w:r>
          </w:p>
        </w:tc>
        <w:tc>
          <w:tcPr>
            <w:tcW w:w="1418" w:type="dxa"/>
            <w:gridSpan w:val="2"/>
            <w:tcBorders>
              <w:top w:val="nil"/>
              <w:left w:val="nil"/>
              <w:bottom w:val="single" w:sz="4" w:space="0" w:color="A6A6A6"/>
              <w:right w:val="single" w:sz="4" w:space="0" w:color="A6A6A6"/>
            </w:tcBorders>
            <w:shd w:val="clear" w:color="auto" w:fill="auto"/>
            <w:noWrap/>
            <w:vAlign w:val="bottom"/>
          </w:tcPr>
          <w:p w14:paraId="4911B386"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4720F8BE"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56F35B6D"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51074C99"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201267EB"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7D297025"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39C02A1C"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1C1C58F4"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068D47E2"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750B6843"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14:paraId="1C02E2E3" w14:textId="77777777"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486E082C"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Spiel- und / oder Sportmobil</w:t>
            </w:r>
          </w:p>
        </w:tc>
        <w:tc>
          <w:tcPr>
            <w:tcW w:w="1418" w:type="dxa"/>
            <w:gridSpan w:val="2"/>
            <w:tcBorders>
              <w:top w:val="nil"/>
              <w:left w:val="nil"/>
              <w:bottom w:val="single" w:sz="4" w:space="0" w:color="A6A6A6"/>
              <w:right w:val="single" w:sz="4" w:space="0" w:color="A6A6A6"/>
            </w:tcBorders>
            <w:shd w:val="clear" w:color="auto" w:fill="auto"/>
            <w:noWrap/>
            <w:vAlign w:val="bottom"/>
          </w:tcPr>
          <w:p w14:paraId="403C49DD"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63EA80DE"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365EBFD5"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6BF21988"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41CA575D"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0A86666D"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61141CB1"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5B9D9BE0"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4871B797"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4D9D062E"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14:paraId="1EC44DEE" w14:textId="77777777"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35C6DF94"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Einrichtung / Initiative der mobilen Jugendarbeit</w:t>
            </w:r>
          </w:p>
        </w:tc>
        <w:tc>
          <w:tcPr>
            <w:tcW w:w="1418" w:type="dxa"/>
            <w:gridSpan w:val="2"/>
            <w:tcBorders>
              <w:top w:val="nil"/>
              <w:left w:val="nil"/>
              <w:bottom w:val="single" w:sz="4" w:space="0" w:color="A6A6A6"/>
              <w:right w:val="single" w:sz="4" w:space="0" w:color="A6A6A6"/>
            </w:tcBorders>
            <w:shd w:val="clear" w:color="auto" w:fill="auto"/>
            <w:noWrap/>
            <w:vAlign w:val="bottom"/>
          </w:tcPr>
          <w:p w14:paraId="297C04B0"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15CC9833"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64F7A235"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0B16C89D"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041ADE18"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15C6F4E5"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0CADB52F"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7F0C8431"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1E384DE1"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711070CD"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14:paraId="1CF19F59" w14:textId="77777777"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6BEE54D6"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Sonstiges einrichtungsbezogenes Angebot</w:t>
            </w:r>
          </w:p>
        </w:tc>
        <w:tc>
          <w:tcPr>
            <w:tcW w:w="1418" w:type="dxa"/>
            <w:gridSpan w:val="2"/>
            <w:tcBorders>
              <w:top w:val="nil"/>
              <w:left w:val="nil"/>
              <w:bottom w:val="single" w:sz="4" w:space="0" w:color="A6A6A6"/>
              <w:right w:val="single" w:sz="4" w:space="0" w:color="A6A6A6"/>
            </w:tcBorders>
            <w:shd w:val="clear" w:color="auto" w:fill="auto"/>
            <w:noWrap/>
            <w:vAlign w:val="bottom"/>
          </w:tcPr>
          <w:p w14:paraId="31398A7B"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07826A87"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313D685A"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1BD91E16"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73640037"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5E693018"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0466FB23"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7DBD2F33"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5DC8AE4A"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76D322F9"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14:paraId="5D1F8600" w14:textId="77777777"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14:paraId="7C7ADA97" w14:textId="77777777"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Sonstiges aufsuchendes Angebot</w:t>
            </w:r>
          </w:p>
        </w:tc>
        <w:tc>
          <w:tcPr>
            <w:tcW w:w="1418" w:type="dxa"/>
            <w:gridSpan w:val="2"/>
            <w:tcBorders>
              <w:top w:val="nil"/>
              <w:left w:val="nil"/>
              <w:bottom w:val="single" w:sz="4" w:space="0" w:color="A6A6A6"/>
              <w:right w:val="single" w:sz="4" w:space="0" w:color="A6A6A6"/>
            </w:tcBorders>
            <w:shd w:val="clear" w:color="auto" w:fill="auto"/>
            <w:noWrap/>
            <w:vAlign w:val="bottom"/>
          </w:tcPr>
          <w:p w14:paraId="1020DB14"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57814A6F"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161158B2"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32846C5F"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1D3E4BD6"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14:paraId="79F0039E"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07C7AB0E"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14:paraId="11F9E5DF"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14:paraId="3AF44ED0" w14:textId="77777777"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14:paraId="4980613F" w14:textId="77777777" w:rsidR="00E72D14" w:rsidRPr="00E72D14" w:rsidRDefault="00E72D14" w:rsidP="00E72D14">
            <w:pPr>
              <w:jc w:val="center"/>
              <w:rPr>
                <w:rFonts w:ascii="Segoe UI" w:eastAsia="Times New Roman" w:hAnsi="Segoe UI" w:cs="Segoe UI"/>
                <w:color w:val="000000"/>
                <w:sz w:val="18"/>
                <w:szCs w:val="20"/>
                <w:lang w:eastAsia="de-DE"/>
              </w:rPr>
            </w:pPr>
          </w:p>
        </w:tc>
      </w:tr>
      <w:tr w:rsidR="00E72D14" w:rsidRPr="00C927FF" w14:paraId="0AC631A4" w14:textId="77777777" w:rsidTr="002D2D85">
        <w:trPr>
          <w:trHeight w:val="285"/>
        </w:trPr>
        <w:tc>
          <w:tcPr>
            <w:tcW w:w="3417" w:type="dxa"/>
            <w:tcBorders>
              <w:top w:val="nil"/>
              <w:left w:val="single" w:sz="4" w:space="0" w:color="A6A6A6"/>
              <w:bottom w:val="single" w:sz="4" w:space="0" w:color="A6A6A6"/>
              <w:right w:val="nil"/>
            </w:tcBorders>
            <w:shd w:val="clear" w:color="auto" w:fill="D9D9D9" w:themeFill="background1" w:themeFillShade="D9"/>
            <w:noWrap/>
            <w:vAlign w:val="center"/>
            <w:hideMark/>
          </w:tcPr>
          <w:p w14:paraId="1D649F38" w14:textId="77777777" w:rsidR="00E72D14" w:rsidRPr="00E72D14" w:rsidRDefault="00E72D14" w:rsidP="00C927FF">
            <w:pPr>
              <w:ind w:firstLineChars="100" w:firstLine="180"/>
              <w:jc w:val="right"/>
              <w:rPr>
                <w:rFonts w:ascii="Segoe UI" w:eastAsia="Times New Roman" w:hAnsi="Segoe UI" w:cs="Segoe UI"/>
                <w:b/>
                <w:bCs/>
                <w:color w:val="000000"/>
                <w:sz w:val="18"/>
                <w:szCs w:val="20"/>
                <w:lang w:eastAsia="de-DE"/>
              </w:rPr>
            </w:pPr>
            <w:r w:rsidRPr="0070758A">
              <w:rPr>
                <w:rFonts w:ascii="Segoe UI" w:eastAsia="Times New Roman" w:hAnsi="Segoe UI" w:cs="Segoe UI"/>
                <w:bCs/>
                <w:color w:val="000000"/>
                <w:sz w:val="18"/>
                <w:szCs w:val="20"/>
                <w:lang w:eastAsia="de-DE"/>
              </w:rPr>
              <w:t>Summe der Angebote</w:t>
            </w:r>
            <w:r w:rsidRPr="00E72D14">
              <w:rPr>
                <w:rFonts w:ascii="Segoe UI" w:eastAsia="Times New Roman" w:hAnsi="Segoe UI" w:cs="Segoe UI"/>
                <w:i/>
                <w:iCs/>
                <w:color w:val="000000"/>
                <w:sz w:val="18"/>
                <w:szCs w:val="20"/>
                <w:lang w:eastAsia="de-DE"/>
              </w:rPr>
              <w:t xml:space="preserve"> (wird automatisch ausgefüllt)</w:t>
            </w:r>
            <w:r w:rsidRPr="00E72D14">
              <w:rPr>
                <w:rFonts w:ascii="Segoe UI" w:eastAsia="Times New Roman" w:hAnsi="Segoe UI" w:cs="Segoe UI"/>
                <w:b/>
                <w:bCs/>
                <w:color w:val="000000"/>
                <w:sz w:val="18"/>
                <w:szCs w:val="20"/>
                <w:lang w:eastAsia="de-DE"/>
              </w:rPr>
              <w:t>:</w:t>
            </w:r>
          </w:p>
        </w:tc>
        <w:tc>
          <w:tcPr>
            <w:tcW w:w="1418" w:type="dxa"/>
            <w:gridSpan w:val="2"/>
            <w:tcBorders>
              <w:top w:val="nil"/>
              <w:left w:val="single" w:sz="4" w:space="0" w:color="A6A6A6"/>
              <w:bottom w:val="single" w:sz="4" w:space="0" w:color="A6A6A6"/>
              <w:right w:val="single" w:sz="4" w:space="0" w:color="A6A6A6"/>
            </w:tcBorders>
            <w:shd w:val="clear" w:color="auto" w:fill="auto"/>
            <w:noWrap/>
            <w:vAlign w:val="center"/>
            <w:hideMark/>
          </w:tcPr>
          <w:p w14:paraId="383CEC6E" w14:textId="77777777" w:rsidR="00E72D14" w:rsidRPr="00E72D14" w:rsidRDefault="00E72D14" w:rsidP="00E72D14">
            <w:pPr>
              <w:rPr>
                <w:rFonts w:ascii="Segoe UI" w:eastAsia="Times New Roman" w:hAnsi="Segoe UI" w:cs="Segoe UI"/>
                <w:bCs/>
                <w:sz w:val="18"/>
                <w:szCs w:val="20"/>
                <w:lang w:eastAsia="de-DE"/>
              </w:rPr>
            </w:pPr>
            <w:r w:rsidRPr="00C927FF">
              <w:rPr>
                <w:rFonts w:ascii="Segoe UI" w:eastAsia="Times New Roman" w:hAnsi="Segoe UI" w:cs="Segoe UI"/>
                <w:bCs/>
                <w:sz w:val="18"/>
                <w:szCs w:val="20"/>
                <w:lang w:eastAsia="de-DE"/>
              </w:rPr>
              <w:t>[</w:t>
            </w:r>
            <w:proofErr w:type="gramStart"/>
            <w:r w:rsidRPr="00C927FF">
              <w:rPr>
                <w:rFonts w:ascii="Segoe UI" w:eastAsia="Times New Roman" w:hAnsi="Segoe UI" w:cs="Segoe UI"/>
                <w:bCs/>
                <w:sz w:val="18"/>
                <w:szCs w:val="20"/>
                <w:lang w:eastAsia="de-DE"/>
              </w:rPr>
              <w:t>Automatisch</w:t>
            </w:r>
            <w:proofErr w:type="gramEnd"/>
            <w:r w:rsidRPr="00C927FF">
              <w:rPr>
                <w:rFonts w:ascii="Segoe UI" w:eastAsia="Times New Roman" w:hAnsi="Segoe UI" w:cs="Segoe UI"/>
                <w:bCs/>
                <w:sz w:val="18"/>
                <w:szCs w:val="20"/>
                <w:lang w:eastAsia="de-DE"/>
              </w:rPr>
              <w:t>]</w:t>
            </w:r>
          </w:p>
        </w:tc>
        <w:tc>
          <w:tcPr>
            <w:tcW w:w="567" w:type="dxa"/>
            <w:tcBorders>
              <w:top w:val="nil"/>
              <w:left w:val="nil"/>
              <w:bottom w:val="nil"/>
              <w:right w:val="nil"/>
            </w:tcBorders>
            <w:shd w:val="clear" w:color="auto" w:fill="auto"/>
            <w:noWrap/>
            <w:vAlign w:val="bottom"/>
            <w:hideMark/>
          </w:tcPr>
          <w:p w14:paraId="1446FD93" w14:textId="77777777" w:rsidR="00E72D14" w:rsidRPr="00E72D14" w:rsidRDefault="00E72D14" w:rsidP="00E72D14">
            <w:pPr>
              <w:rPr>
                <w:rFonts w:ascii="Segoe UI" w:eastAsia="Times New Roman" w:hAnsi="Segoe UI" w:cs="Segoe UI"/>
                <w:color w:val="FF0000"/>
                <w:sz w:val="18"/>
                <w:szCs w:val="20"/>
                <w:lang w:eastAsia="de-DE"/>
              </w:rPr>
            </w:pPr>
          </w:p>
        </w:tc>
        <w:tc>
          <w:tcPr>
            <w:tcW w:w="567" w:type="dxa"/>
            <w:gridSpan w:val="2"/>
            <w:tcBorders>
              <w:top w:val="nil"/>
              <w:left w:val="nil"/>
              <w:bottom w:val="nil"/>
              <w:right w:val="nil"/>
            </w:tcBorders>
            <w:shd w:val="clear" w:color="auto" w:fill="auto"/>
            <w:noWrap/>
            <w:vAlign w:val="bottom"/>
            <w:hideMark/>
          </w:tcPr>
          <w:p w14:paraId="027A9A11" w14:textId="77777777" w:rsidR="00E72D14" w:rsidRPr="00E72D14" w:rsidRDefault="00E72D14" w:rsidP="00E72D14">
            <w:pPr>
              <w:rPr>
                <w:rFonts w:ascii="Segoe UI" w:eastAsia="Times New Roman" w:hAnsi="Segoe UI" w:cs="Segoe UI"/>
                <w:color w:val="FF0000"/>
                <w:sz w:val="18"/>
                <w:szCs w:val="20"/>
                <w:lang w:eastAsia="de-DE"/>
              </w:rPr>
            </w:pPr>
          </w:p>
        </w:tc>
        <w:tc>
          <w:tcPr>
            <w:tcW w:w="567" w:type="dxa"/>
            <w:tcBorders>
              <w:top w:val="nil"/>
              <w:left w:val="nil"/>
              <w:bottom w:val="nil"/>
              <w:right w:val="nil"/>
            </w:tcBorders>
            <w:shd w:val="clear" w:color="auto" w:fill="auto"/>
            <w:noWrap/>
            <w:vAlign w:val="bottom"/>
            <w:hideMark/>
          </w:tcPr>
          <w:p w14:paraId="3475315A" w14:textId="77777777" w:rsidR="00E72D14" w:rsidRPr="00E72D14" w:rsidRDefault="00E72D14" w:rsidP="00E72D14">
            <w:pPr>
              <w:rPr>
                <w:rFonts w:ascii="Segoe UI" w:eastAsia="Times New Roman" w:hAnsi="Segoe UI" w:cs="Segoe UI"/>
                <w:color w:val="FF0000"/>
                <w:sz w:val="18"/>
                <w:szCs w:val="20"/>
                <w:lang w:eastAsia="de-DE"/>
              </w:rPr>
            </w:pPr>
          </w:p>
        </w:tc>
        <w:tc>
          <w:tcPr>
            <w:tcW w:w="567" w:type="dxa"/>
            <w:gridSpan w:val="2"/>
            <w:tcBorders>
              <w:top w:val="nil"/>
              <w:left w:val="nil"/>
              <w:bottom w:val="nil"/>
              <w:right w:val="nil"/>
            </w:tcBorders>
            <w:shd w:val="clear" w:color="auto" w:fill="auto"/>
            <w:noWrap/>
            <w:vAlign w:val="bottom"/>
            <w:hideMark/>
          </w:tcPr>
          <w:p w14:paraId="0EF325DD" w14:textId="77777777" w:rsidR="00E72D14" w:rsidRPr="00E72D14" w:rsidRDefault="00E72D14" w:rsidP="00E72D14">
            <w:pPr>
              <w:rPr>
                <w:rFonts w:ascii="Segoe UI" w:eastAsia="Times New Roman" w:hAnsi="Segoe UI" w:cs="Segoe UI"/>
                <w:color w:val="000000"/>
                <w:sz w:val="18"/>
                <w:szCs w:val="20"/>
                <w:lang w:eastAsia="de-DE"/>
              </w:rPr>
            </w:pPr>
          </w:p>
        </w:tc>
        <w:tc>
          <w:tcPr>
            <w:tcW w:w="709" w:type="dxa"/>
            <w:tcBorders>
              <w:top w:val="nil"/>
              <w:left w:val="nil"/>
              <w:bottom w:val="nil"/>
              <w:right w:val="nil"/>
            </w:tcBorders>
            <w:shd w:val="clear" w:color="auto" w:fill="auto"/>
            <w:noWrap/>
            <w:vAlign w:val="bottom"/>
            <w:hideMark/>
          </w:tcPr>
          <w:p w14:paraId="21004370" w14:textId="77777777" w:rsidR="00E72D14" w:rsidRPr="00E72D14" w:rsidRDefault="00E72D14" w:rsidP="00E72D14">
            <w:pPr>
              <w:rPr>
                <w:rFonts w:ascii="Segoe UI" w:eastAsia="Times New Roman" w:hAnsi="Segoe UI" w:cs="Segoe UI"/>
                <w:color w:val="000000"/>
                <w:sz w:val="18"/>
                <w:szCs w:val="20"/>
                <w:lang w:eastAsia="de-DE"/>
              </w:rPr>
            </w:pPr>
          </w:p>
        </w:tc>
        <w:tc>
          <w:tcPr>
            <w:tcW w:w="567" w:type="dxa"/>
            <w:gridSpan w:val="2"/>
            <w:tcBorders>
              <w:top w:val="nil"/>
              <w:left w:val="nil"/>
              <w:bottom w:val="nil"/>
              <w:right w:val="nil"/>
            </w:tcBorders>
            <w:shd w:val="clear" w:color="auto" w:fill="auto"/>
            <w:noWrap/>
            <w:vAlign w:val="bottom"/>
            <w:hideMark/>
          </w:tcPr>
          <w:p w14:paraId="2227E35A" w14:textId="77777777" w:rsidR="00E72D14" w:rsidRPr="00E72D14" w:rsidRDefault="00E72D14" w:rsidP="00E72D14">
            <w:pPr>
              <w:rPr>
                <w:rFonts w:ascii="Segoe UI" w:eastAsia="Times New Roman" w:hAnsi="Segoe UI" w:cs="Segoe UI"/>
                <w:color w:val="000000"/>
                <w:sz w:val="18"/>
                <w:szCs w:val="20"/>
                <w:lang w:eastAsia="de-DE"/>
              </w:rPr>
            </w:pPr>
          </w:p>
        </w:tc>
        <w:tc>
          <w:tcPr>
            <w:tcW w:w="567" w:type="dxa"/>
            <w:tcBorders>
              <w:top w:val="nil"/>
              <w:left w:val="nil"/>
              <w:bottom w:val="nil"/>
              <w:right w:val="nil"/>
            </w:tcBorders>
            <w:shd w:val="clear" w:color="auto" w:fill="auto"/>
            <w:noWrap/>
            <w:vAlign w:val="bottom"/>
            <w:hideMark/>
          </w:tcPr>
          <w:p w14:paraId="6F49A7FE" w14:textId="77777777" w:rsidR="00E72D14" w:rsidRPr="00E72D14" w:rsidRDefault="00E72D14" w:rsidP="00E72D14">
            <w:pPr>
              <w:rPr>
                <w:rFonts w:ascii="Segoe UI" w:eastAsia="Times New Roman" w:hAnsi="Segoe UI" w:cs="Segoe UI"/>
                <w:color w:val="000000"/>
                <w:sz w:val="18"/>
                <w:szCs w:val="20"/>
                <w:lang w:eastAsia="de-DE"/>
              </w:rPr>
            </w:pPr>
          </w:p>
        </w:tc>
        <w:tc>
          <w:tcPr>
            <w:tcW w:w="567" w:type="dxa"/>
            <w:gridSpan w:val="2"/>
            <w:tcBorders>
              <w:top w:val="nil"/>
              <w:left w:val="nil"/>
              <w:bottom w:val="nil"/>
              <w:right w:val="nil"/>
            </w:tcBorders>
            <w:shd w:val="clear" w:color="auto" w:fill="auto"/>
            <w:noWrap/>
            <w:vAlign w:val="bottom"/>
            <w:hideMark/>
          </w:tcPr>
          <w:p w14:paraId="77BEB33B" w14:textId="77777777" w:rsidR="00E72D14" w:rsidRPr="00E72D14" w:rsidRDefault="00E72D14" w:rsidP="00E72D14">
            <w:pPr>
              <w:rPr>
                <w:rFonts w:ascii="Segoe UI" w:eastAsia="Times New Roman" w:hAnsi="Segoe UI" w:cs="Segoe UI"/>
                <w:color w:val="000000"/>
                <w:sz w:val="18"/>
                <w:szCs w:val="20"/>
                <w:lang w:eastAsia="de-DE"/>
              </w:rPr>
            </w:pPr>
          </w:p>
        </w:tc>
        <w:tc>
          <w:tcPr>
            <w:tcW w:w="443" w:type="dxa"/>
            <w:tcBorders>
              <w:top w:val="nil"/>
              <w:left w:val="nil"/>
              <w:bottom w:val="nil"/>
              <w:right w:val="nil"/>
            </w:tcBorders>
            <w:shd w:val="clear" w:color="auto" w:fill="auto"/>
            <w:noWrap/>
            <w:vAlign w:val="bottom"/>
            <w:hideMark/>
          </w:tcPr>
          <w:p w14:paraId="69EED74A" w14:textId="77777777" w:rsidR="00E72D14" w:rsidRPr="00E72D14" w:rsidRDefault="00E72D14" w:rsidP="00E72D14">
            <w:pPr>
              <w:rPr>
                <w:rFonts w:ascii="Segoe UI" w:eastAsia="Times New Roman" w:hAnsi="Segoe UI" w:cs="Segoe UI"/>
                <w:color w:val="000000"/>
                <w:sz w:val="18"/>
                <w:szCs w:val="20"/>
                <w:lang w:eastAsia="de-DE"/>
              </w:rPr>
            </w:pPr>
          </w:p>
        </w:tc>
      </w:tr>
      <w:tr w:rsidR="00971247" w:rsidRPr="00971247" w14:paraId="1F8584E4" w14:textId="77777777" w:rsidTr="002D2D85">
        <w:trPr>
          <w:gridAfter w:val="2"/>
          <w:wAfter w:w="869" w:type="dxa"/>
          <w:trHeight w:val="1133"/>
        </w:trPr>
        <w:tc>
          <w:tcPr>
            <w:tcW w:w="4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cBorders>
            <w:shd w:val="clear" w:color="000000" w:fill="D9D9D9"/>
            <w:vAlign w:val="bottom"/>
            <w:hideMark/>
          </w:tcPr>
          <w:p w14:paraId="706B0870" w14:textId="77777777" w:rsidR="00971247" w:rsidRPr="002D2D85" w:rsidRDefault="00971247" w:rsidP="00971247">
            <w:pPr>
              <w:rPr>
                <w:rFonts w:ascii="Segoe UI" w:eastAsia="Times New Roman" w:hAnsi="Segoe UI" w:cs="Segoe UI"/>
                <w:sz w:val="18"/>
                <w:szCs w:val="20"/>
                <w:lang w:eastAsia="de-DE"/>
              </w:rPr>
            </w:pPr>
            <w:r w:rsidRPr="002D2D85">
              <w:rPr>
                <w:rFonts w:ascii="Segoe UI" w:eastAsia="Times New Roman" w:hAnsi="Segoe UI" w:cs="Segoe UI"/>
                <w:sz w:val="18"/>
                <w:szCs w:val="20"/>
                <w:lang w:eastAsia="de-DE"/>
              </w:rPr>
              <w:t> </w:t>
            </w:r>
          </w:p>
        </w:tc>
        <w:tc>
          <w:tcPr>
            <w:tcW w:w="4677"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hideMark/>
          </w:tcPr>
          <w:p w14:paraId="552FA2CD" w14:textId="77777777" w:rsidR="00971247" w:rsidRPr="00971247" w:rsidRDefault="00971247" w:rsidP="002D2D85">
            <w:pPr>
              <w:jc w:val="cente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 xml:space="preserve">Darunter Anzahl der Angebote nach Form der kooperierenden Schulen </w:t>
            </w:r>
            <w:r w:rsidRPr="00971247">
              <w:rPr>
                <w:rFonts w:ascii="Segoe UI" w:eastAsia="Times New Roman" w:hAnsi="Segoe UI" w:cs="Segoe UI"/>
                <w:sz w:val="18"/>
                <w:szCs w:val="20"/>
                <w:lang w:eastAsia="de-DE"/>
              </w:rPr>
              <w:br/>
              <w:t>(Mehrfachnennungen möglich - ein Angebot kann mit mehreren Schulen kooperieren)</w:t>
            </w:r>
            <w:r w:rsidR="004F545E" w:rsidRPr="003855AF">
              <w:rPr>
                <w:rFonts w:ascii="Segoe UI" w:eastAsia="Times New Roman" w:hAnsi="Segoe UI" w:cs="Segoe UI"/>
                <w:sz w:val="18"/>
                <w:szCs w:val="20"/>
                <w:lang w:eastAsia="de-DE"/>
              </w:rPr>
              <w:t xml:space="preserve"> </w:t>
            </w:r>
            <w:r w:rsidR="004F545E" w:rsidRPr="002D2D85">
              <w:rPr>
                <w:rFonts w:ascii="Segoe UI" w:eastAsia="Times New Roman" w:hAnsi="Segoe UI" w:cs="Segoe UI"/>
                <w:noProof/>
                <w:sz w:val="18"/>
                <w:szCs w:val="20"/>
                <w:lang w:eastAsia="de-DE"/>
              </w:rPr>
              <w:drawing>
                <wp:inline distT="0" distB="0" distL="0" distR="0" wp14:anchorId="244C7E5C" wp14:editId="259866DD">
                  <wp:extent cx="95250" cy="95250"/>
                  <wp:effectExtent l="0" t="0" r="0" b="0"/>
                  <wp:docPr id="37"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2D2D85">
              <w:rPr>
                <w:rFonts w:ascii="Segoe UI" w:eastAsia="Times New Roman" w:hAnsi="Segoe UI" w:cs="Segoe UI"/>
                <w:sz w:val="18"/>
                <w:szCs w:val="20"/>
                <w:lang w:eastAsia="de-DE"/>
              </w:rPr>
              <w:t>12</w:t>
            </w:r>
          </w:p>
        </w:tc>
      </w:tr>
      <w:tr w:rsidR="00971247" w:rsidRPr="00971247" w14:paraId="6004AE97" w14:textId="77777777" w:rsidTr="00443FE6">
        <w:trPr>
          <w:gridAfter w:val="2"/>
          <w:wAfter w:w="869" w:type="dxa"/>
          <w:trHeight w:val="1848"/>
        </w:trPr>
        <w:tc>
          <w:tcPr>
            <w:tcW w:w="4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cBorders>
            <w:shd w:val="clear" w:color="000000" w:fill="D9D9D9"/>
            <w:vAlign w:val="bottom"/>
            <w:hideMark/>
          </w:tcPr>
          <w:p w14:paraId="6047E050" w14:textId="77777777"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(bitte die absolute Anzahl der Angebote eintragen)</w:t>
            </w:r>
          </w:p>
        </w:tc>
        <w:tc>
          <w:tcPr>
            <w:tcW w:w="1275" w:type="dxa"/>
            <w:gridSpan w:val="3"/>
            <w:tcBorders>
              <w:top w:val="single" w:sz="4" w:space="0" w:color="808080" w:themeColor="background1" w:themeShade="80"/>
              <w:left w:val="nil"/>
              <w:bottom w:val="single" w:sz="4" w:space="0" w:color="808080" w:themeColor="background1" w:themeShade="80"/>
              <w:right w:val="single" w:sz="4" w:space="0" w:color="A6A6A6"/>
            </w:tcBorders>
            <w:shd w:val="clear" w:color="auto" w:fill="D9D9D9" w:themeFill="background1" w:themeFillShade="D9"/>
            <w:textDirection w:val="btLr"/>
            <w:vAlign w:val="center"/>
            <w:hideMark/>
          </w:tcPr>
          <w:p w14:paraId="407553D3" w14:textId="77777777"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Halbtagsschule</w:t>
            </w:r>
          </w:p>
        </w:tc>
        <w:tc>
          <w:tcPr>
            <w:tcW w:w="1276" w:type="dxa"/>
            <w:gridSpan w:val="3"/>
            <w:tcBorders>
              <w:top w:val="single" w:sz="4" w:space="0" w:color="808080" w:themeColor="background1" w:themeShade="80"/>
              <w:left w:val="nil"/>
              <w:bottom w:val="single" w:sz="4" w:space="0" w:color="808080" w:themeColor="background1" w:themeShade="80"/>
              <w:right w:val="single" w:sz="4" w:space="0" w:color="A6A6A6"/>
            </w:tcBorders>
            <w:shd w:val="clear" w:color="auto" w:fill="D9D9D9" w:themeFill="background1" w:themeFillShade="D9"/>
            <w:textDirection w:val="btLr"/>
            <w:vAlign w:val="center"/>
            <w:hideMark/>
          </w:tcPr>
          <w:p w14:paraId="701D9BAB" w14:textId="77777777"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Außerunterrichtliche Ganztags- und Betreuungsangebote</w:t>
            </w:r>
          </w:p>
        </w:tc>
        <w:tc>
          <w:tcPr>
            <w:tcW w:w="1134" w:type="dxa"/>
            <w:gridSpan w:val="3"/>
            <w:tcBorders>
              <w:top w:val="single" w:sz="4" w:space="0" w:color="808080" w:themeColor="background1" w:themeShade="80"/>
              <w:left w:val="nil"/>
              <w:bottom w:val="single" w:sz="4" w:space="0" w:color="808080" w:themeColor="background1" w:themeShade="80"/>
              <w:right w:val="single" w:sz="4" w:space="0" w:color="A6A6A6"/>
            </w:tcBorders>
            <w:shd w:val="clear" w:color="auto" w:fill="D9D9D9" w:themeFill="background1" w:themeFillShade="D9"/>
            <w:textDirection w:val="btLr"/>
            <w:vAlign w:val="center"/>
            <w:hideMark/>
          </w:tcPr>
          <w:p w14:paraId="3AE9DD0B" w14:textId="77777777"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Offene Ganztagsschule</w:t>
            </w:r>
          </w:p>
        </w:tc>
        <w:tc>
          <w:tcPr>
            <w:tcW w:w="992"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000000" w:fill="D9D9D9"/>
            <w:textDirection w:val="btLr"/>
            <w:vAlign w:val="center"/>
            <w:hideMark/>
          </w:tcPr>
          <w:p w14:paraId="38D1B475" w14:textId="77777777"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gebundene Ganztagsschule</w:t>
            </w:r>
          </w:p>
        </w:tc>
      </w:tr>
      <w:tr w:rsidR="00971247" w:rsidRPr="00971247" w14:paraId="307DB5B2" w14:textId="77777777" w:rsidTr="002D2D85">
        <w:trPr>
          <w:gridAfter w:val="2"/>
          <w:wAfter w:w="869" w:type="dxa"/>
          <w:trHeight w:val="272"/>
        </w:trPr>
        <w:tc>
          <w:tcPr>
            <w:tcW w:w="4410" w:type="dxa"/>
            <w:gridSpan w:val="2"/>
            <w:tcBorders>
              <w:top w:val="single" w:sz="4" w:space="0" w:color="808080" w:themeColor="background1" w:themeShade="80"/>
              <w:left w:val="single" w:sz="4" w:space="0" w:color="A6A6A6"/>
              <w:bottom w:val="single" w:sz="4" w:space="0" w:color="A6A6A6"/>
              <w:right w:val="single" w:sz="4" w:space="0" w:color="A6A6A6"/>
            </w:tcBorders>
            <w:shd w:val="clear" w:color="000000" w:fill="D9D9D9"/>
            <w:vAlign w:val="bottom"/>
            <w:hideMark/>
          </w:tcPr>
          <w:p w14:paraId="2EAAB8A3"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Jugendzentrum / zentrale (Groß-)Einrichtung</w:t>
            </w:r>
          </w:p>
        </w:tc>
        <w:tc>
          <w:tcPr>
            <w:tcW w:w="1275"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14:paraId="667A20A0"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14:paraId="76428B0A"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14:paraId="71DCF491"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14:paraId="449F5B48" w14:textId="77777777"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14:paraId="0AF198A8" w14:textId="7777777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14:paraId="61B02DA7"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Jugendclub, Jugendtreff / Stadtteiltreff</w:t>
            </w:r>
          </w:p>
        </w:tc>
        <w:tc>
          <w:tcPr>
            <w:tcW w:w="1275" w:type="dxa"/>
            <w:gridSpan w:val="3"/>
            <w:tcBorders>
              <w:top w:val="nil"/>
              <w:left w:val="nil"/>
              <w:bottom w:val="single" w:sz="4" w:space="0" w:color="A6A6A6"/>
              <w:right w:val="single" w:sz="4" w:space="0" w:color="A6A6A6"/>
            </w:tcBorders>
            <w:shd w:val="clear" w:color="auto" w:fill="auto"/>
            <w:noWrap/>
            <w:vAlign w:val="bottom"/>
          </w:tcPr>
          <w:p w14:paraId="3ED43E27"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14:paraId="6F6139E1"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14:paraId="7FF65329"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14:paraId="27E157CA" w14:textId="77777777"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14:paraId="5D9BFCB5" w14:textId="7777777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14:paraId="717A2850"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Jugendfarm, Abenteuerspielplatz</w:t>
            </w:r>
          </w:p>
        </w:tc>
        <w:tc>
          <w:tcPr>
            <w:tcW w:w="1275" w:type="dxa"/>
            <w:gridSpan w:val="3"/>
            <w:tcBorders>
              <w:top w:val="nil"/>
              <w:left w:val="nil"/>
              <w:bottom w:val="single" w:sz="4" w:space="0" w:color="A6A6A6"/>
              <w:right w:val="single" w:sz="4" w:space="0" w:color="A6A6A6"/>
            </w:tcBorders>
            <w:shd w:val="clear" w:color="auto" w:fill="auto"/>
            <w:noWrap/>
            <w:vAlign w:val="bottom"/>
          </w:tcPr>
          <w:p w14:paraId="7669899C"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14:paraId="49D10BF3"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14:paraId="73C440DE"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14:paraId="4AF96B73" w14:textId="77777777"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14:paraId="71A83C39" w14:textId="7777777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14:paraId="443A951A"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Jugendkulturzentrum</w:t>
            </w:r>
          </w:p>
        </w:tc>
        <w:tc>
          <w:tcPr>
            <w:tcW w:w="1275" w:type="dxa"/>
            <w:gridSpan w:val="3"/>
            <w:tcBorders>
              <w:top w:val="nil"/>
              <w:left w:val="nil"/>
              <w:bottom w:val="single" w:sz="4" w:space="0" w:color="A6A6A6"/>
              <w:right w:val="single" w:sz="4" w:space="0" w:color="A6A6A6"/>
            </w:tcBorders>
            <w:shd w:val="clear" w:color="auto" w:fill="auto"/>
            <w:noWrap/>
            <w:vAlign w:val="bottom"/>
          </w:tcPr>
          <w:p w14:paraId="1676EF1F"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14:paraId="6BC04895"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14:paraId="4AAD718B"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14:paraId="7AE9AD3F" w14:textId="77777777"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14:paraId="78D67519" w14:textId="7777777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14:paraId="5E1B5E1A"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Spiel- und / oder Sportmobil</w:t>
            </w:r>
          </w:p>
        </w:tc>
        <w:tc>
          <w:tcPr>
            <w:tcW w:w="1275" w:type="dxa"/>
            <w:gridSpan w:val="3"/>
            <w:tcBorders>
              <w:top w:val="nil"/>
              <w:left w:val="nil"/>
              <w:bottom w:val="single" w:sz="4" w:space="0" w:color="A6A6A6"/>
              <w:right w:val="single" w:sz="4" w:space="0" w:color="A6A6A6"/>
            </w:tcBorders>
            <w:shd w:val="clear" w:color="auto" w:fill="auto"/>
            <w:noWrap/>
            <w:vAlign w:val="bottom"/>
          </w:tcPr>
          <w:p w14:paraId="5AF5EDFA" w14:textId="42858C4F"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14:paraId="27B76431"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14:paraId="418B7382"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14:paraId="1DDB158D" w14:textId="77777777"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14:paraId="3700A43B" w14:textId="7777777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14:paraId="565726BC"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lastRenderedPageBreak/>
              <w:t>Einrichtung / Initiative der mobilen Jugendarbeit</w:t>
            </w:r>
          </w:p>
        </w:tc>
        <w:tc>
          <w:tcPr>
            <w:tcW w:w="1275" w:type="dxa"/>
            <w:gridSpan w:val="3"/>
            <w:tcBorders>
              <w:top w:val="nil"/>
              <w:left w:val="nil"/>
              <w:bottom w:val="single" w:sz="4" w:space="0" w:color="A6A6A6"/>
              <w:right w:val="single" w:sz="4" w:space="0" w:color="A6A6A6"/>
            </w:tcBorders>
            <w:shd w:val="clear" w:color="auto" w:fill="auto"/>
            <w:noWrap/>
            <w:vAlign w:val="bottom"/>
          </w:tcPr>
          <w:p w14:paraId="6875CE70"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14:paraId="0A7D9E38"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14:paraId="102B83AB"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14:paraId="7066E8DF" w14:textId="77777777"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14:paraId="2C445CA2" w14:textId="7777777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14:paraId="2EA93098"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Sonstiges einrichtungsbezogenes Angebot</w:t>
            </w:r>
          </w:p>
        </w:tc>
        <w:tc>
          <w:tcPr>
            <w:tcW w:w="1275" w:type="dxa"/>
            <w:gridSpan w:val="3"/>
            <w:tcBorders>
              <w:top w:val="nil"/>
              <w:left w:val="nil"/>
              <w:bottom w:val="single" w:sz="4" w:space="0" w:color="A6A6A6"/>
              <w:right w:val="single" w:sz="4" w:space="0" w:color="A6A6A6"/>
            </w:tcBorders>
            <w:shd w:val="clear" w:color="auto" w:fill="auto"/>
            <w:noWrap/>
            <w:vAlign w:val="bottom"/>
          </w:tcPr>
          <w:p w14:paraId="2BBA03CC"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14:paraId="1A307504"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14:paraId="5005CE01"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14:paraId="09BCD502" w14:textId="77777777"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14:paraId="298CFCE7" w14:textId="7777777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14:paraId="55A28173"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Sonstiges aufsuchendes Angebot</w:t>
            </w:r>
          </w:p>
        </w:tc>
        <w:tc>
          <w:tcPr>
            <w:tcW w:w="1275" w:type="dxa"/>
            <w:gridSpan w:val="3"/>
            <w:tcBorders>
              <w:top w:val="nil"/>
              <w:left w:val="nil"/>
              <w:bottom w:val="single" w:sz="4" w:space="0" w:color="A6A6A6"/>
              <w:right w:val="single" w:sz="4" w:space="0" w:color="A6A6A6"/>
            </w:tcBorders>
            <w:shd w:val="clear" w:color="auto" w:fill="auto"/>
            <w:noWrap/>
            <w:vAlign w:val="bottom"/>
          </w:tcPr>
          <w:p w14:paraId="564D075F"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14:paraId="6420A53F" w14:textId="3BFF5B68"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14:paraId="537044A4" w14:textId="77777777"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14:paraId="150630DB" w14:textId="77777777" w:rsidR="00971247" w:rsidRPr="00971247" w:rsidRDefault="00971247" w:rsidP="00971247">
            <w:pPr>
              <w:jc w:val="center"/>
              <w:rPr>
                <w:rFonts w:ascii="Segoe UI" w:eastAsia="Times New Roman" w:hAnsi="Segoe UI" w:cs="Segoe UI"/>
                <w:color w:val="000000"/>
                <w:sz w:val="20"/>
                <w:szCs w:val="20"/>
                <w:lang w:eastAsia="de-DE"/>
              </w:rPr>
            </w:pPr>
          </w:p>
        </w:tc>
      </w:tr>
    </w:tbl>
    <w:p w14:paraId="20CEFE5D" w14:textId="77777777" w:rsidR="00E72D14" w:rsidRDefault="00E72D14" w:rsidP="000E7C70">
      <w:pPr>
        <w:rPr>
          <w:szCs w:val="18"/>
        </w:rPr>
      </w:pPr>
    </w:p>
    <w:tbl>
      <w:tblPr>
        <w:tblW w:w="9107" w:type="dxa"/>
        <w:tblInd w:w="55" w:type="dxa"/>
        <w:tblCellMar>
          <w:left w:w="70" w:type="dxa"/>
          <w:right w:w="70" w:type="dxa"/>
        </w:tblCellMar>
        <w:tblLook w:val="04A0" w:firstRow="1" w:lastRow="0" w:firstColumn="1" w:lastColumn="0" w:noHBand="0" w:noVBand="1"/>
      </w:tblPr>
      <w:tblGrid>
        <w:gridCol w:w="5969"/>
        <w:gridCol w:w="3138"/>
      </w:tblGrid>
      <w:tr w:rsidR="00971247" w:rsidRPr="00971247" w14:paraId="0214F212" w14:textId="77777777" w:rsidTr="00971247">
        <w:trPr>
          <w:trHeight w:val="285"/>
        </w:trPr>
        <w:tc>
          <w:tcPr>
            <w:tcW w:w="9107" w:type="dxa"/>
            <w:gridSpan w:val="2"/>
            <w:tcBorders>
              <w:top w:val="single" w:sz="4" w:space="0" w:color="A6A6A6"/>
              <w:left w:val="single" w:sz="4" w:space="0" w:color="A6A6A6"/>
              <w:bottom w:val="single" w:sz="4" w:space="0" w:color="A6A6A6"/>
              <w:right w:val="nil"/>
            </w:tcBorders>
            <w:shd w:val="clear" w:color="000000" w:fill="808080"/>
            <w:vAlign w:val="center"/>
            <w:hideMark/>
          </w:tcPr>
          <w:p w14:paraId="40010476" w14:textId="77777777" w:rsidR="00971247" w:rsidRPr="00971247" w:rsidRDefault="00971247" w:rsidP="00971247">
            <w:pPr>
              <w:jc w:val="center"/>
              <w:rPr>
                <w:rFonts w:ascii="Segoe UI" w:eastAsia="Times New Roman" w:hAnsi="Segoe UI" w:cs="Segoe UI"/>
                <w:b/>
                <w:bCs/>
                <w:color w:val="FFFFFF"/>
                <w:sz w:val="20"/>
                <w:szCs w:val="20"/>
                <w:lang w:eastAsia="de-DE"/>
              </w:rPr>
            </w:pPr>
            <w:r w:rsidRPr="00971247">
              <w:rPr>
                <w:rFonts w:ascii="Segoe UI" w:eastAsia="Times New Roman" w:hAnsi="Segoe UI" w:cs="Segoe UI"/>
                <w:b/>
                <w:bCs/>
                <w:color w:val="FFFFFF"/>
                <w:sz w:val="20"/>
                <w:szCs w:val="20"/>
                <w:lang w:eastAsia="de-DE"/>
              </w:rPr>
              <w:t xml:space="preserve">Anzahl der Stammbesucher*innen von Angeboten mit </w:t>
            </w:r>
            <w:proofErr w:type="gramStart"/>
            <w:r w:rsidRPr="00971247">
              <w:rPr>
                <w:rFonts w:ascii="Segoe UI" w:eastAsia="Times New Roman" w:hAnsi="Segoe UI" w:cs="Segoe UI"/>
                <w:b/>
                <w:bCs/>
                <w:color w:val="FFFFFF"/>
                <w:sz w:val="20"/>
                <w:szCs w:val="20"/>
                <w:lang w:eastAsia="de-DE"/>
              </w:rPr>
              <w:t>Schulkooperation  nach</w:t>
            </w:r>
            <w:proofErr w:type="gramEnd"/>
            <w:r w:rsidRPr="00971247">
              <w:rPr>
                <w:rFonts w:ascii="Segoe UI" w:eastAsia="Times New Roman" w:hAnsi="Segoe UI" w:cs="Segoe UI"/>
                <w:b/>
                <w:bCs/>
                <w:color w:val="FFFFFF"/>
                <w:sz w:val="20"/>
                <w:szCs w:val="20"/>
                <w:lang w:eastAsia="de-DE"/>
              </w:rPr>
              <w:t xml:space="preserve"> Altersgruppen </w:t>
            </w:r>
          </w:p>
        </w:tc>
      </w:tr>
      <w:tr w:rsidR="00971247" w:rsidRPr="00971247" w14:paraId="36DE2D59" w14:textId="77777777" w:rsidTr="00971247">
        <w:trPr>
          <w:trHeight w:val="6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78974FC9" w14:textId="77777777"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Bitte die absolute Anzahl der Stammbesucher*innen der o.g. Angebote mit Schulkooperation eintragen.</w:t>
            </w:r>
            <w:r w:rsidR="00E34AD7" w:rsidRPr="00C927FF">
              <w:rPr>
                <w:noProof/>
                <w:sz w:val="18"/>
                <w:lang w:eastAsia="de-DE"/>
              </w:rPr>
              <w:t xml:space="preserve"> </w:t>
            </w:r>
            <w:r w:rsidR="00E34AD7" w:rsidRPr="00C927FF">
              <w:rPr>
                <w:noProof/>
                <w:sz w:val="18"/>
                <w:lang w:eastAsia="de-DE"/>
              </w:rPr>
              <w:drawing>
                <wp:inline distT="0" distB="0" distL="0" distR="0" wp14:anchorId="62AF0526" wp14:editId="6F656CFA">
                  <wp:extent cx="95250" cy="95250"/>
                  <wp:effectExtent l="0" t="0" r="0" b="0"/>
                  <wp:docPr id="38"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4</w:t>
            </w:r>
          </w:p>
        </w:tc>
        <w:tc>
          <w:tcPr>
            <w:tcW w:w="3138" w:type="dxa"/>
            <w:tcBorders>
              <w:top w:val="nil"/>
              <w:left w:val="nil"/>
              <w:bottom w:val="single" w:sz="4" w:space="0" w:color="A6A6A6"/>
              <w:right w:val="single" w:sz="4" w:space="0" w:color="A6A6A6"/>
            </w:tcBorders>
            <w:shd w:val="clear" w:color="auto" w:fill="D9D9D9" w:themeFill="background1" w:themeFillShade="D9"/>
            <w:vAlign w:val="bottom"/>
            <w:hideMark/>
          </w:tcPr>
          <w:p w14:paraId="5FDCDB83" w14:textId="77777777"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Anzahl der Stammbesucher*innen</w:t>
            </w:r>
          </w:p>
        </w:tc>
      </w:tr>
      <w:tr w:rsidR="00971247" w:rsidRPr="00971247" w14:paraId="223D5E3D" w14:textId="77777777" w:rsidTr="00E34AD7">
        <w:trPr>
          <w:trHeight w:val="112"/>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14:paraId="047E735F"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unter 10 Jahre</w:t>
            </w:r>
          </w:p>
        </w:tc>
        <w:tc>
          <w:tcPr>
            <w:tcW w:w="3138" w:type="dxa"/>
            <w:tcBorders>
              <w:top w:val="nil"/>
              <w:left w:val="nil"/>
              <w:bottom w:val="single" w:sz="4" w:space="0" w:color="A6A6A6"/>
              <w:right w:val="single" w:sz="4" w:space="0" w:color="A6A6A6"/>
            </w:tcBorders>
            <w:shd w:val="clear" w:color="auto" w:fill="auto"/>
            <w:noWrap/>
            <w:vAlign w:val="bottom"/>
          </w:tcPr>
          <w:p w14:paraId="021CB44B" w14:textId="77777777"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14:paraId="1259AD44" w14:textId="77777777" w:rsidTr="00E34AD7">
        <w:trPr>
          <w:trHeight w:val="130"/>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14:paraId="27551E75"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10 bis unter 14 Jahre</w:t>
            </w:r>
          </w:p>
        </w:tc>
        <w:tc>
          <w:tcPr>
            <w:tcW w:w="3138" w:type="dxa"/>
            <w:tcBorders>
              <w:top w:val="nil"/>
              <w:left w:val="nil"/>
              <w:bottom w:val="single" w:sz="4" w:space="0" w:color="A6A6A6"/>
              <w:right w:val="single" w:sz="4" w:space="0" w:color="A6A6A6"/>
            </w:tcBorders>
            <w:shd w:val="clear" w:color="auto" w:fill="auto"/>
            <w:noWrap/>
            <w:vAlign w:val="bottom"/>
          </w:tcPr>
          <w:p w14:paraId="077E4640" w14:textId="77777777"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14:paraId="4AF13836" w14:textId="77777777" w:rsidTr="00E34AD7">
        <w:trPr>
          <w:trHeight w:val="134"/>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14:paraId="1558BD08"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14 bis unter 18 Jahre</w:t>
            </w:r>
          </w:p>
        </w:tc>
        <w:tc>
          <w:tcPr>
            <w:tcW w:w="3138" w:type="dxa"/>
            <w:tcBorders>
              <w:top w:val="nil"/>
              <w:left w:val="nil"/>
              <w:bottom w:val="single" w:sz="4" w:space="0" w:color="A6A6A6"/>
              <w:right w:val="single" w:sz="4" w:space="0" w:color="A6A6A6"/>
            </w:tcBorders>
            <w:shd w:val="clear" w:color="auto" w:fill="auto"/>
            <w:noWrap/>
            <w:vAlign w:val="bottom"/>
          </w:tcPr>
          <w:p w14:paraId="08589FA5" w14:textId="77777777"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14:paraId="7DE85AC6" w14:textId="77777777" w:rsidTr="00E34AD7">
        <w:trPr>
          <w:trHeight w:val="280"/>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14:paraId="23063D18"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18 bis unter 27 Jahre</w:t>
            </w:r>
          </w:p>
        </w:tc>
        <w:tc>
          <w:tcPr>
            <w:tcW w:w="3138" w:type="dxa"/>
            <w:tcBorders>
              <w:top w:val="nil"/>
              <w:left w:val="nil"/>
              <w:bottom w:val="single" w:sz="4" w:space="0" w:color="A6A6A6"/>
              <w:right w:val="single" w:sz="4" w:space="0" w:color="A6A6A6"/>
            </w:tcBorders>
            <w:shd w:val="clear" w:color="auto" w:fill="auto"/>
            <w:noWrap/>
            <w:vAlign w:val="bottom"/>
          </w:tcPr>
          <w:p w14:paraId="41629484" w14:textId="77777777"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14:paraId="60BFA2A1" w14:textId="77777777" w:rsidTr="00E34AD7">
        <w:trPr>
          <w:trHeight w:val="284"/>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14:paraId="55EF616E"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27 Jahre und älter</w:t>
            </w:r>
          </w:p>
        </w:tc>
        <w:tc>
          <w:tcPr>
            <w:tcW w:w="3138" w:type="dxa"/>
            <w:tcBorders>
              <w:top w:val="nil"/>
              <w:left w:val="nil"/>
              <w:bottom w:val="single" w:sz="4" w:space="0" w:color="A6A6A6"/>
              <w:right w:val="single" w:sz="4" w:space="0" w:color="A6A6A6"/>
            </w:tcBorders>
            <w:shd w:val="clear" w:color="auto" w:fill="auto"/>
            <w:noWrap/>
            <w:vAlign w:val="bottom"/>
          </w:tcPr>
          <w:p w14:paraId="5B798A68" w14:textId="77777777"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14:paraId="4A6769BC" w14:textId="77777777" w:rsidTr="00971247">
        <w:trPr>
          <w:trHeight w:val="285"/>
        </w:trPr>
        <w:tc>
          <w:tcPr>
            <w:tcW w:w="5969" w:type="dxa"/>
            <w:tcBorders>
              <w:top w:val="nil"/>
              <w:left w:val="single" w:sz="4" w:space="0" w:color="A6A6A6"/>
              <w:bottom w:val="single" w:sz="4" w:space="0" w:color="A6A6A6"/>
              <w:right w:val="single" w:sz="4" w:space="0" w:color="A6A6A6"/>
            </w:tcBorders>
            <w:shd w:val="clear" w:color="000000" w:fill="D9D9D9"/>
            <w:vAlign w:val="center"/>
            <w:hideMark/>
          </w:tcPr>
          <w:p w14:paraId="32CED514" w14:textId="77777777" w:rsidR="00971247" w:rsidRPr="0070758A" w:rsidRDefault="00971247" w:rsidP="00971247">
            <w:pPr>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Summe</w:t>
            </w:r>
          </w:p>
        </w:tc>
        <w:tc>
          <w:tcPr>
            <w:tcW w:w="3138" w:type="dxa"/>
            <w:tcBorders>
              <w:top w:val="nil"/>
              <w:left w:val="nil"/>
              <w:bottom w:val="single" w:sz="4" w:space="0" w:color="A6A6A6"/>
              <w:right w:val="single" w:sz="4" w:space="0" w:color="A6A6A6"/>
            </w:tcBorders>
            <w:shd w:val="clear" w:color="auto" w:fill="auto"/>
            <w:noWrap/>
            <w:vAlign w:val="center"/>
          </w:tcPr>
          <w:p w14:paraId="43D12AE5" w14:textId="77777777" w:rsidR="00971247" w:rsidRPr="00971247" w:rsidRDefault="00971247" w:rsidP="00971247">
            <w:pPr>
              <w:jc w:val="center"/>
              <w:rPr>
                <w:rFonts w:ascii="Segoe UI" w:eastAsia="Times New Roman" w:hAnsi="Segoe UI" w:cs="Segoe UI"/>
                <w:bCs/>
                <w:sz w:val="18"/>
                <w:szCs w:val="20"/>
                <w:lang w:eastAsia="de-DE"/>
              </w:rPr>
            </w:pPr>
            <w:r w:rsidRPr="00C927FF">
              <w:rPr>
                <w:rFonts w:ascii="Segoe UI" w:eastAsia="Times New Roman" w:hAnsi="Segoe UI" w:cs="Segoe UI"/>
                <w:bCs/>
                <w:sz w:val="18"/>
                <w:szCs w:val="20"/>
                <w:lang w:eastAsia="de-DE"/>
              </w:rPr>
              <w:t>[</w:t>
            </w:r>
            <w:proofErr w:type="gramStart"/>
            <w:r w:rsidRPr="00C927FF">
              <w:rPr>
                <w:rFonts w:ascii="Segoe UI" w:eastAsia="Times New Roman" w:hAnsi="Segoe UI" w:cs="Segoe UI"/>
                <w:bCs/>
                <w:sz w:val="18"/>
                <w:szCs w:val="20"/>
                <w:lang w:eastAsia="de-DE"/>
              </w:rPr>
              <w:t>Automatisch</w:t>
            </w:r>
            <w:proofErr w:type="gramEnd"/>
            <w:r w:rsidRPr="00C927FF">
              <w:rPr>
                <w:rFonts w:ascii="Segoe UI" w:eastAsia="Times New Roman" w:hAnsi="Segoe UI" w:cs="Segoe UI"/>
                <w:bCs/>
                <w:sz w:val="18"/>
                <w:szCs w:val="20"/>
                <w:lang w:eastAsia="de-DE"/>
              </w:rPr>
              <w:t>]</w:t>
            </w:r>
          </w:p>
        </w:tc>
      </w:tr>
    </w:tbl>
    <w:p w14:paraId="7C502344" w14:textId="77777777" w:rsidR="00971247" w:rsidRDefault="00971247" w:rsidP="000E7C70">
      <w:pPr>
        <w:rPr>
          <w:szCs w:val="18"/>
        </w:rPr>
      </w:pPr>
    </w:p>
    <w:tbl>
      <w:tblPr>
        <w:tblW w:w="9087" w:type="dxa"/>
        <w:tblInd w:w="55" w:type="dxa"/>
        <w:tblCellMar>
          <w:left w:w="70" w:type="dxa"/>
          <w:right w:w="70" w:type="dxa"/>
        </w:tblCellMar>
        <w:tblLook w:val="04A0" w:firstRow="1" w:lastRow="0" w:firstColumn="1" w:lastColumn="0" w:noHBand="0" w:noVBand="1"/>
      </w:tblPr>
      <w:tblGrid>
        <w:gridCol w:w="5969"/>
        <w:gridCol w:w="3118"/>
      </w:tblGrid>
      <w:tr w:rsidR="00971247" w:rsidRPr="00971247" w14:paraId="43DAD3E9" w14:textId="77777777" w:rsidTr="00971247">
        <w:trPr>
          <w:trHeight w:val="285"/>
        </w:trPr>
        <w:tc>
          <w:tcPr>
            <w:tcW w:w="9087" w:type="dxa"/>
            <w:gridSpan w:val="2"/>
            <w:tcBorders>
              <w:top w:val="single" w:sz="4" w:space="0" w:color="A6A6A6"/>
              <w:left w:val="single" w:sz="4" w:space="0" w:color="A6A6A6"/>
              <w:bottom w:val="single" w:sz="4" w:space="0" w:color="A6A6A6"/>
              <w:right w:val="nil"/>
            </w:tcBorders>
            <w:shd w:val="clear" w:color="auto" w:fill="808080" w:themeFill="background1" w:themeFillShade="80"/>
            <w:vAlign w:val="center"/>
            <w:hideMark/>
          </w:tcPr>
          <w:p w14:paraId="2965DCF8" w14:textId="77777777" w:rsidR="00971247" w:rsidRPr="00971247" w:rsidRDefault="00971247" w:rsidP="00971247">
            <w:pPr>
              <w:jc w:val="center"/>
              <w:rPr>
                <w:rFonts w:ascii="Segoe UI" w:eastAsia="Times New Roman" w:hAnsi="Segoe UI" w:cs="Segoe UI"/>
                <w:b/>
                <w:bCs/>
                <w:color w:val="FFFFFF" w:themeColor="background1"/>
                <w:sz w:val="20"/>
                <w:szCs w:val="20"/>
                <w:lang w:eastAsia="de-DE"/>
              </w:rPr>
            </w:pPr>
            <w:r w:rsidRPr="00971247">
              <w:rPr>
                <w:rFonts w:ascii="Segoe UI" w:eastAsia="Times New Roman" w:hAnsi="Segoe UI" w:cs="Segoe UI"/>
                <w:b/>
                <w:bCs/>
                <w:color w:val="FFFFFF" w:themeColor="background1"/>
                <w:sz w:val="20"/>
                <w:szCs w:val="20"/>
                <w:lang w:eastAsia="de-DE"/>
              </w:rPr>
              <w:t>Personal in Angeboten mit Schulkooperation</w:t>
            </w:r>
          </w:p>
        </w:tc>
      </w:tr>
      <w:tr w:rsidR="00971247" w:rsidRPr="00971247" w14:paraId="5966776F" w14:textId="77777777" w:rsidTr="00971247">
        <w:trPr>
          <w:trHeight w:val="57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3D0065DD" w14:textId="77777777"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Bitte die absolute Anzahl der Personen eintragen, die in den o.g. Angeboten mit Schulkooperation mitarbeiten.</w:t>
            </w:r>
          </w:p>
        </w:tc>
        <w:tc>
          <w:tcPr>
            <w:tcW w:w="3118" w:type="dxa"/>
            <w:tcBorders>
              <w:top w:val="nil"/>
              <w:left w:val="nil"/>
              <w:bottom w:val="single" w:sz="4" w:space="0" w:color="A6A6A6"/>
              <w:right w:val="single" w:sz="4" w:space="0" w:color="A6A6A6"/>
            </w:tcBorders>
            <w:shd w:val="clear" w:color="auto" w:fill="D9D9D9" w:themeFill="background1" w:themeFillShade="D9"/>
            <w:vAlign w:val="bottom"/>
            <w:hideMark/>
          </w:tcPr>
          <w:p w14:paraId="5350AF6B" w14:textId="77777777"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Anzahl der Personen</w:t>
            </w:r>
          </w:p>
        </w:tc>
      </w:tr>
      <w:tr w:rsidR="00971247" w:rsidRPr="00971247" w14:paraId="7A00ECD1" w14:textId="77777777" w:rsidTr="00971247">
        <w:trPr>
          <w:trHeight w:val="57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4B00B5D0"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Angestellte</w:t>
            </w:r>
            <w:r w:rsidR="00E34AD7" w:rsidRPr="00C927FF">
              <w:rPr>
                <w:noProof/>
                <w:sz w:val="18"/>
                <w:lang w:eastAsia="de-DE"/>
              </w:rPr>
              <w:drawing>
                <wp:inline distT="0" distB="0" distL="0" distR="0" wp14:anchorId="21129B6C" wp14:editId="61E14796">
                  <wp:extent cx="95250" cy="95250"/>
                  <wp:effectExtent l="0" t="0" r="0" b="0"/>
                  <wp:docPr id="39"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6</w:t>
            </w:r>
          </w:p>
        </w:tc>
        <w:tc>
          <w:tcPr>
            <w:tcW w:w="3118" w:type="dxa"/>
            <w:tcBorders>
              <w:top w:val="nil"/>
              <w:left w:val="nil"/>
              <w:bottom w:val="single" w:sz="4" w:space="0" w:color="A6A6A6"/>
              <w:right w:val="single" w:sz="4" w:space="0" w:color="A6A6A6"/>
            </w:tcBorders>
            <w:shd w:val="clear" w:color="000000" w:fill="FFFFFF"/>
            <w:noWrap/>
            <w:vAlign w:val="bottom"/>
          </w:tcPr>
          <w:p w14:paraId="754BDA41" w14:textId="77777777"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14:paraId="532CF455" w14:textId="77777777" w:rsidTr="00971247">
        <w:trPr>
          <w:trHeight w:val="57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14:paraId="1089FBD9" w14:textId="77777777" w:rsidR="00971247" w:rsidRPr="00971247" w:rsidRDefault="00971247" w:rsidP="00971247">
            <w:pPr>
              <w:jc w:val="right"/>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Sonstige pädagogisch Tätige</w:t>
            </w:r>
            <w:r w:rsidR="00E34AD7" w:rsidRPr="00C927FF">
              <w:rPr>
                <w:noProof/>
                <w:sz w:val="18"/>
                <w:lang w:eastAsia="de-DE"/>
              </w:rPr>
              <w:drawing>
                <wp:inline distT="0" distB="0" distL="0" distR="0" wp14:anchorId="1A843F07" wp14:editId="5E72BAD8">
                  <wp:extent cx="95250" cy="95250"/>
                  <wp:effectExtent l="0" t="0" r="0" b="0"/>
                  <wp:docPr id="40"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7</w:t>
            </w:r>
          </w:p>
        </w:tc>
        <w:tc>
          <w:tcPr>
            <w:tcW w:w="3118" w:type="dxa"/>
            <w:tcBorders>
              <w:top w:val="nil"/>
              <w:left w:val="nil"/>
              <w:bottom w:val="single" w:sz="4" w:space="0" w:color="A6A6A6"/>
              <w:right w:val="single" w:sz="4" w:space="0" w:color="A6A6A6"/>
            </w:tcBorders>
            <w:shd w:val="clear" w:color="000000" w:fill="FFFFFF"/>
            <w:noWrap/>
            <w:vAlign w:val="bottom"/>
          </w:tcPr>
          <w:p w14:paraId="188F794B" w14:textId="77777777"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14:paraId="102257C2" w14:textId="77777777" w:rsidTr="00971247">
        <w:trPr>
          <w:trHeight w:val="570"/>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14:paraId="7EA642A8" w14:textId="77777777"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Ehrenamtliche</w:t>
            </w:r>
            <w:r w:rsidR="00E34AD7" w:rsidRPr="00C927FF">
              <w:rPr>
                <w:noProof/>
                <w:sz w:val="18"/>
                <w:lang w:eastAsia="de-DE"/>
              </w:rPr>
              <w:drawing>
                <wp:inline distT="0" distB="0" distL="0" distR="0" wp14:anchorId="7276DF5C" wp14:editId="5563C608">
                  <wp:extent cx="95250" cy="95250"/>
                  <wp:effectExtent l="0" t="0" r="0" b="0"/>
                  <wp:docPr id="41"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8</w:t>
            </w:r>
          </w:p>
        </w:tc>
        <w:tc>
          <w:tcPr>
            <w:tcW w:w="3118" w:type="dxa"/>
            <w:tcBorders>
              <w:top w:val="nil"/>
              <w:left w:val="nil"/>
              <w:bottom w:val="single" w:sz="4" w:space="0" w:color="A6A6A6"/>
              <w:right w:val="single" w:sz="4" w:space="0" w:color="A6A6A6"/>
            </w:tcBorders>
            <w:shd w:val="clear" w:color="000000" w:fill="FFFFFF"/>
            <w:noWrap/>
            <w:vAlign w:val="bottom"/>
          </w:tcPr>
          <w:p w14:paraId="4B5828CF" w14:textId="77777777" w:rsidR="00971247" w:rsidRPr="00971247" w:rsidRDefault="00971247" w:rsidP="00971247">
            <w:pPr>
              <w:jc w:val="center"/>
              <w:rPr>
                <w:rFonts w:ascii="Segoe UI" w:eastAsia="Times New Roman" w:hAnsi="Segoe UI" w:cs="Segoe UI"/>
                <w:color w:val="000000"/>
                <w:sz w:val="18"/>
                <w:szCs w:val="20"/>
                <w:lang w:eastAsia="de-DE"/>
              </w:rPr>
            </w:pPr>
          </w:p>
        </w:tc>
      </w:tr>
    </w:tbl>
    <w:p w14:paraId="108D56B1" w14:textId="291BE2E9" w:rsidR="00971247" w:rsidRDefault="00971247" w:rsidP="000E7C70">
      <w:pPr>
        <w:rPr>
          <w:szCs w:val="18"/>
        </w:rPr>
      </w:pPr>
    </w:p>
    <w:p w14:paraId="19437408" w14:textId="13BE2C98" w:rsidR="00971247" w:rsidRDefault="00971247">
      <w:pPr>
        <w:spacing w:after="200" w:line="276" w:lineRule="auto"/>
        <w:rPr>
          <w:szCs w:val="18"/>
        </w:rPr>
      </w:pPr>
      <w:r>
        <w:rPr>
          <w:szCs w:val="18"/>
        </w:rPr>
        <w:br w:type="page"/>
      </w:r>
    </w:p>
    <w:p w14:paraId="081B311E" w14:textId="179A2AB4" w:rsidR="0034077D" w:rsidRPr="00B9422A" w:rsidRDefault="0034077D" w:rsidP="00B9422A">
      <w:pPr>
        <w:jc w:val="center"/>
        <w:rPr>
          <w:rFonts w:ascii="Segoe UI" w:eastAsia="Calibri" w:hAnsi="Segoe UI" w:cs="Segoe UI"/>
          <w:b/>
          <w:sz w:val="24"/>
        </w:rPr>
      </w:pPr>
      <w:bookmarkStart w:id="33" w:name="_Hlk94251801"/>
      <w:r w:rsidRPr="0034077D">
        <w:rPr>
          <w:rFonts w:ascii="Segoe UI" w:eastAsia="Calibri" w:hAnsi="Segoe UI" w:cs="Segoe UI"/>
          <w:b/>
          <w:sz w:val="24"/>
        </w:rPr>
        <w:lastRenderedPageBreak/>
        <w:t xml:space="preserve">Text der Hinweisfelder („Info-Buttons“ </w:t>
      </w:r>
      <w:r w:rsidRPr="0034077D">
        <w:rPr>
          <w:rFonts w:ascii="Segoe UI" w:eastAsia="Calibri" w:hAnsi="Segoe UI" w:cs="Segoe UI"/>
          <w:b/>
          <w:noProof/>
          <w:sz w:val="24"/>
          <w:lang w:eastAsia="de-DE"/>
        </w:rPr>
        <w:drawing>
          <wp:inline distT="0" distB="0" distL="0" distR="0" wp14:anchorId="4B7A21D0" wp14:editId="1BE033FE">
            <wp:extent cx="144780" cy="144780"/>
            <wp:effectExtent l="0" t="0" r="7620" b="7620"/>
            <wp:docPr id="48" name="Grafik 48"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34077D">
        <w:rPr>
          <w:rFonts w:ascii="Segoe UI" w:eastAsia="Calibri" w:hAnsi="Segoe UI" w:cs="Segoe UI"/>
          <w:b/>
          <w:sz w:val="24"/>
        </w:rPr>
        <w:t>) im Fragebogen</w:t>
      </w:r>
    </w:p>
    <w:p w14:paraId="17EAD909" w14:textId="77777777" w:rsidR="00147903" w:rsidRPr="00B9422A" w:rsidRDefault="00147903" w:rsidP="00B9422A">
      <w:pPr>
        <w:spacing w:before="240"/>
        <w:outlineLvl w:val="1"/>
        <w:rPr>
          <w:rFonts w:ascii="Segoe UI" w:eastAsia="Calibri" w:hAnsi="Segoe UI" w:cs="Times New Roman"/>
          <w:b/>
          <w:bCs/>
          <w:color w:val="1F497D"/>
          <w:sz w:val="24"/>
        </w:rPr>
      </w:pPr>
      <w:bookmarkStart w:id="34" w:name="_Toc94252373"/>
      <w:bookmarkEnd w:id="33"/>
      <w:r w:rsidRPr="00B9422A">
        <w:rPr>
          <w:rFonts w:ascii="Segoe UI" w:eastAsia="Calibri" w:hAnsi="Segoe UI" w:cs="Times New Roman"/>
          <w:b/>
          <w:bCs/>
          <w:color w:val="1F497D"/>
          <w:sz w:val="24"/>
        </w:rPr>
        <w:t>Texte der Hinweisfelder im Menübereich „Finanzdaten“</w:t>
      </w:r>
      <w:bookmarkEnd w:id="34"/>
    </w:p>
    <w:p w14:paraId="2794DD67" w14:textId="77777777" w:rsidR="00147903" w:rsidRPr="00971247" w:rsidRDefault="00147903" w:rsidP="00147903">
      <w:pPr>
        <w:spacing w:after="120"/>
        <w:rPr>
          <w:rFonts w:ascii="Segoe UI" w:hAnsi="Segoe UI" w:cs="Segoe UI"/>
          <w:bCs/>
          <w:i/>
          <w:sz w:val="16"/>
        </w:rPr>
      </w:pPr>
      <w:r w:rsidRPr="00971247">
        <w:rPr>
          <w:rFonts w:ascii="Segoe UI" w:hAnsi="Segoe UI" w:cs="Segoe UI"/>
          <w:bCs/>
          <w:i/>
          <w:sz w:val="18"/>
          <w:szCs w:val="24"/>
        </w:rPr>
        <w:t>(entsprechend der Reihenfolge des Online-Fragebogens</w:t>
      </w:r>
      <w:r w:rsidRPr="00971247">
        <w:rPr>
          <w:rFonts w:ascii="Segoe UI" w:hAnsi="Segoe UI" w:cs="Segoe UI"/>
          <w:bCs/>
          <w:i/>
          <w:sz w:val="16"/>
        </w:rPr>
        <w:t>)</w:t>
      </w:r>
    </w:p>
    <w:p w14:paraId="14FE7590" w14:textId="1C8D5C15" w:rsidR="00147903" w:rsidRPr="00971247" w:rsidRDefault="00147903" w:rsidP="00147903">
      <w:pPr>
        <w:ind w:left="705" w:hanging="705"/>
        <w:jc w:val="both"/>
        <w:rPr>
          <w:rFonts w:ascii="Segoe UI" w:hAnsi="Segoe UI" w:cs="Segoe UI"/>
          <w:b/>
          <w:bCs/>
          <w:sz w:val="18"/>
        </w:rPr>
      </w:pPr>
      <w:r w:rsidRPr="00B27818">
        <w:rPr>
          <w:noProof/>
          <w:sz w:val="18"/>
          <w:lang w:eastAsia="de-DE"/>
        </w:rPr>
        <w:drawing>
          <wp:inline distT="0" distB="0" distL="0" distR="0" wp14:anchorId="518E4034" wp14:editId="11D46758">
            <wp:extent cx="99060" cy="99060"/>
            <wp:effectExtent l="0" t="0" r="0" b="0"/>
            <wp:docPr id="45" name="Grafik 4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Segoe UI" w:hAnsi="Segoe UI" w:cs="Segoe UI"/>
          <w:b/>
          <w:bCs/>
          <w:sz w:val="18"/>
        </w:rPr>
        <w:t xml:space="preserve"> </w:t>
      </w:r>
      <w:r w:rsidRPr="00971247">
        <w:rPr>
          <w:rFonts w:ascii="Segoe UI" w:hAnsi="Segoe UI" w:cs="Segoe UI"/>
          <w:b/>
          <w:bCs/>
          <w:sz w:val="18"/>
        </w:rPr>
        <w:t>1</w:t>
      </w:r>
      <w:r w:rsidRPr="00971247">
        <w:rPr>
          <w:rFonts w:ascii="Segoe UI" w:hAnsi="Segoe UI" w:cs="Segoe UI"/>
          <w:b/>
          <w:bCs/>
          <w:sz w:val="18"/>
        </w:rPr>
        <w:tab/>
      </w:r>
      <w:proofErr w:type="gramStart"/>
      <w:r w:rsidRPr="00971247">
        <w:rPr>
          <w:rFonts w:ascii="Segoe UI" w:hAnsi="Segoe UI" w:cs="Segoe UI"/>
          <w:sz w:val="18"/>
        </w:rPr>
        <w:t>Abgefragt</w:t>
      </w:r>
      <w:proofErr w:type="gramEnd"/>
      <w:r w:rsidRPr="00971247">
        <w:rPr>
          <w:rFonts w:ascii="Segoe UI" w:hAnsi="Segoe UI" w:cs="Segoe UI"/>
          <w:sz w:val="18"/>
        </w:rPr>
        <w:t xml:space="preserve"> werden die „</w:t>
      </w:r>
      <w:r w:rsidRPr="00971247">
        <w:rPr>
          <w:rFonts w:ascii="Segoe UI" w:hAnsi="Segoe UI" w:cs="Segoe UI"/>
          <w:b/>
          <w:sz w:val="18"/>
        </w:rPr>
        <w:t>Bruttoausgaben</w:t>
      </w:r>
      <w:r w:rsidRPr="00971247">
        <w:rPr>
          <w:rFonts w:ascii="Segoe UI" w:hAnsi="Segoe UI" w:cs="Segoe UI"/>
          <w:sz w:val="18"/>
        </w:rPr>
        <w:t xml:space="preserve">“ für die OKJA. Dies bedeutet, dass z.B. die Ausgaben auf der Grundlage von erhaltenen Zahlungen anderer Ebenen (auch die Fördergelder aus dem </w:t>
      </w:r>
      <w:proofErr w:type="spellStart"/>
      <w:r w:rsidRPr="00971247">
        <w:rPr>
          <w:rFonts w:ascii="Segoe UI" w:hAnsi="Segoe UI" w:cs="Segoe UI"/>
          <w:sz w:val="18"/>
        </w:rPr>
        <w:t>Kinder-und</w:t>
      </w:r>
      <w:proofErr w:type="spellEnd"/>
      <w:r w:rsidRPr="00971247">
        <w:rPr>
          <w:rFonts w:ascii="Segoe UI" w:hAnsi="Segoe UI" w:cs="Segoe UI"/>
          <w:sz w:val="18"/>
        </w:rPr>
        <w:t xml:space="preserve"> Jugendförderplan NRW sind hier einzubeziehen!) und haushaltstechnische Verrechnungen berücksichtigt werden. Es sind sämtliche Haushaltsmittel für die OKJA aufzuführen – sowohl Ausgaben für den Betrieb als auch für Investitionen oder Bauunterhaltung. Hierbei ist zu beachten, dass</w:t>
      </w:r>
    </w:p>
    <w:p w14:paraId="00F0D12F" w14:textId="77777777" w:rsidR="00147903" w:rsidRPr="00971247" w:rsidRDefault="00147903" w:rsidP="00147903">
      <w:pPr>
        <w:pStyle w:val="Listenabsatz"/>
        <w:numPr>
          <w:ilvl w:val="0"/>
          <w:numId w:val="1"/>
        </w:numPr>
        <w:ind w:left="1065"/>
        <w:jc w:val="both"/>
        <w:rPr>
          <w:rFonts w:ascii="Segoe UI" w:hAnsi="Segoe UI" w:cs="Segoe UI"/>
          <w:sz w:val="18"/>
        </w:rPr>
      </w:pPr>
      <w:r w:rsidRPr="00971247">
        <w:rPr>
          <w:rFonts w:ascii="Segoe UI" w:hAnsi="Segoe UI" w:cs="Segoe UI"/>
          <w:sz w:val="18"/>
        </w:rPr>
        <w:t>die Personalausgaben – auch etwa für die Bereichsleitung, die Jugendpfleger*innen oder die Verwaltungskräfte – als Betriebsausgaben zu berücksichtigen sind;</w:t>
      </w:r>
    </w:p>
    <w:p w14:paraId="3195B092" w14:textId="77777777" w:rsidR="00147903" w:rsidRPr="00971247" w:rsidRDefault="00147903" w:rsidP="00147903">
      <w:pPr>
        <w:pStyle w:val="Listenabsatz"/>
        <w:numPr>
          <w:ilvl w:val="0"/>
          <w:numId w:val="1"/>
        </w:numPr>
        <w:ind w:left="1065"/>
        <w:jc w:val="both"/>
        <w:rPr>
          <w:rFonts w:ascii="Segoe UI" w:hAnsi="Segoe UI" w:cs="Segoe UI"/>
          <w:sz w:val="18"/>
        </w:rPr>
      </w:pPr>
      <w:r w:rsidRPr="00971247">
        <w:rPr>
          <w:rFonts w:ascii="Segoe UI" w:hAnsi="Segoe UI" w:cs="Segoe UI"/>
          <w:sz w:val="18"/>
        </w:rPr>
        <w:t>ausschließlich Ausgaben für den Bereich der OKJA angegeben werden; beispielsweise sollen Ausgaben für Bau und Unterhaltung von Kinderspielplätzen nicht erfasst werden;</w:t>
      </w:r>
    </w:p>
    <w:p w14:paraId="56A3A93B" w14:textId="77777777" w:rsidR="00147903" w:rsidRPr="00971247" w:rsidRDefault="00147903" w:rsidP="00147903">
      <w:pPr>
        <w:pStyle w:val="Listenabsatz"/>
        <w:numPr>
          <w:ilvl w:val="0"/>
          <w:numId w:val="1"/>
        </w:numPr>
        <w:ind w:left="1065"/>
        <w:jc w:val="both"/>
        <w:rPr>
          <w:rFonts w:ascii="Segoe UI" w:hAnsi="Segoe UI" w:cs="Segoe UI"/>
          <w:sz w:val="18"/>
        </w:rPr>
      </w:pPr>
      <w:r w:rsidRPr="00971247">
        <w:rPr>
          <w:rFonts w:ascii="Segoe UI" w:hAnsi="Segoe UI" w:cs="Segoe UI"/>
          <w:sz w:val="18"/>
        </w:rPr>
        <w:t>die Kosten für Einrichtungen, die freien Trägern zur Verfügung gestellt werden (z.B. über Nutzungsverträge), hier einzubeziehen sind;</w:t>
      </w:r>
    </w:p>
    <w:p w14:paraId="5FA019C1" w14:textId="77777777" w:rsidR="00147903" w:rsidRPr="00971247" w:rsidRDefault="00147903" w:rsidP="00147903">
      <w:pPr>
        <w:pStyle w:val="Listenabsatz"/>
        <w:numPr>
          <w:ilvl w:val="0"/>
          <w:numId w:val="1"/>
        </w:numPr>
        <w:ind w:left="1065"/>
        <w:jc w:val="both"/>
        <w:rPr>
          <w:rFonts w:ascii="Segoe UI" w:hAnsi="Segoe UI" w:cs="Segoe UI"/>
          <w:sz w:val="18"/>
        </w:rPr>
      </w:pPr>
      <w:r w:rsidRPr="00971247">
        <w:rPr>
          <w:rFonts w:ascii="Segoe UI" w:hAnsi="Segoe UI" w:cs="Segoe UI"/>
          <w:sz w:val="18"/>
        </w:rPr>
        <w:t>beabsichtigt ist, alle Ausgaben zu erfassen, die für die OKJA in dem Haushaltsjahrjahr angefallen sind. Dies bedeutet, dass auch dort, wo das kommunale Rechnungswesen bislang keine internen Verrechnungen (etwa für Mietkosten der Häuser der Offenen Tür, für Reinigungspersonal oder für Gemeinkosten der Querschnittsämter) vorschreibt, so weit wie möglich die der OKJA zurechenbaren Ausgaben(-anteile) berücksichtigt werden sollen;</w:t>
      </w:r>
    </w:p>
    <w:p w14:paraId="1C08F70E" w14:textId="77777777" w:rsidR="00147903" w:rsidRPr="00971247" w:rsidRDefault="00147903" w:rsidP="00147903">
      <w:pPr>
        <w:pStyle w:val="Listenabsatz"/>
        <w:numPr>
          <w:ilvl w:val="0"/>
          <w:numId w:val="1"/>
        </w:numPr>
        <w:ind w:left="1065"/>
        <w:jc w:val="both"/>
        <w:rPr>
          <w:rFonts w:ascii="Segoe UI" w:hAnsi="Segoe UI" w:cs="Segoe UI"/>
          <w:sz w:val="18"/>
        </w:rPr>
      </w:pPr>
      <w:r w:rsidRPr="00971247">
        <w:rPr>
          <w:rFonts w:ascii="Segoe UI" w:hAnsi="Segoe UI" w:cs="Segoe UI"/>
          <w:sz w:val="18"/>
        </w:rPr>
        <w:t>die monetären Angaben für das Berichtsjahr – so weit wie möglich – „periodengerecht“ ausfallen sollen. D.h. beispielsweise, dass zum Zeitpunkt der Abfrage bekannte Rückforderungen an die freien Träger zu berücksichtigen sind;</w:t>
      </w:r>
    </w:p>
    <w:p w14:paraId="1EFA83D1" w14:textId="77777777" w:rsidR="00147903" w:rsidRPr="00CD4926" w:rsidRDefault="00147903" w:rsidP="00147903">
      <w:pPr>
        <w:pStyle w:val="Listenabsatz"/>
        <w:numPr>
          <w:ilvl w:val="0"/>
          <w:numId w:val="1"/>
        </w:numPr>
        <w:ind w:left="1065"/>
        <w:jc w:val="both"/>
        <w:rPr>
          <w:rFonts w:ascii="Segoe UI" w:hAnsi="Segoe UI" w:cs="Segoe UI"/>
          <w:sz w:val="18"/>
        </w:rPr>
      </w:pPr>
      <w:r w:rsidRPr="00971247">
        <w:rPr>
          <w:rFonts w:ascii="Segoe UI" w:hAnsi="Segoe UI" w:cs="Segoe UI"/>
          <w:sz w:val="18"/>
        </w:rPr>
        <w:t>die Ausgaben der OKJA für alle Kooperationsformen mit Schule zu berücksichtigen sind – und zwar mit den entsprechenden Beträgen, die für die Einrichtungen bzw. Mitarbeiter*innen der Offenen Kinder- und Jugendarbeit verausgabt wurden.</w:t>
      </w:r>
    </w:p>
    <w:p w14:paraId="0B9FB774" w14:textId="77777777" w:rsidR="00147903" w:rsidRPr="00B9422A" w:rsidRDefault="00147903" w:rsidP="00B9422A">
      <w:pPr>
        <w:spacing w:before="240"/>
        <w:outlineLvl w:val="1"/>
        <w:rPr>
          <w:rFonts w:ascii="Segoe UI" w:eastAsia="Calibri" w:hAnsi="Segoe UI" w:cs="Times New Roman"/>
          <w:b/>
          <w:bCs/>
          <w:color w:val="1F497D"/>
          <w:sz w:val="24"/>
        </w:rPr>
      </w:pPr>
      <w:bookmarkStart w:id="35" w:name="_Toc94252374"/>
      <w:r w:rsidRPr="00B9422A">
        <w:rPr>
          <w:rFonts w:ascii="Segoe UI" w:eastAsia="Calibri" w:hAnsi="Segoe UI" w:cs="Times New Roman"/>
          <w:b/>
          <w:bCs/>
          <w:color w:val="1F497D"/>
          <w:sz w:val="24"/>
        </w:rPr>
        <w:t>Texte der Hinweisfelder im Menübereich „Strukturdaten“</w:t>
      </w:r>
      <w:bookmarkEnd w:id="35"/>
    </w:p>
    <w:p w14:paraId="094D9E68" w14:textId="77777777" w:rsidR="00147903" w:rsidRPr="00971247" w:rsidRDefault="00147903" w:rsidP="00147903">
      <w:pPr>
        <w:spacing w:after="120"/>
        <w:rPr>
          <w:rFonts w:ascii="Segoe UI" w:hAnsi="Segoe UI" w:cs="Segoe UI"/>
          <w:bCs/>
          <w:i/>
          <w:sz w:val="16"/>
        </w:rPr>
      </w:pPr>
      <w:r w:rsidRPr="00971247">
        <w:rPr>
          <w:rFonts w:ascii="Segoe UI" w:hAnsi="Segoe UI" w:cs="Segoe UI"/>
          <w:bCs/>
          <w:i/>
          <w:sz w:val="18"/>
          <w:szCs w:val="24"/>
        </w:rPr>
        <w:t>(entsprechend der Reihenfolge des Online-Fragebogens</w:t>
      </w:r>
      <w:r w:rsidRPr="00971247">
        <w:rPr>
          <w:rFonts w:ascii="Segoe UI" w:hAnsi="Segoe UI" w:cs="Segoe UI"/>
          <w:bCs/>
          <w:i/>
          <w:sz w:val="16"/>
        </w:rPr>
        <w:t>)</w:t>
      </w:r>
    </w:p>
    <w:p w14:paraId="01C2B747" w14:textId="3B767C17" w:rsidR="00147903" w:rsidRPr="00971247" w:rsidRDefault="00147903" w:rsidP="00147903">
      <w:pPr>
        <w:ind w:left="705" w:hanging="705"/>
        <w:jc w:val="both"/>
        <w:rPr>
          <w:rFonts w:ascii="Segoe UI" w:hAnsi="Segoe UI" w:cs="Segoe UI"/>
          <w:b/>
          <w:bCs/>
          <w:sz w:val="18"/>
        </w:rPr>
      </w:pPr>
      <w:r w:rsidRPr="00B27818">
        <w:rPr>
          <w:noProof/>
          <w:sz w:val="18"/>
          <w:lang w:eastAsia="de-DE"/>
        </w:rPr>
        <w:drawing>
          <wp:inline distT="0" distB="0" distL="0" distR="0" wp14:anchorId="5941FAE8" wp14:editId="0DCAE316">
            <wp:extent cx="99060" cy="99060"/>
            <wp:effectExtent l="0" t="0" r="0" b="0"/>
            <wp:docPr id="44" name="Grafik 44"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Segoe UI" w:hAnsi="Segoe UI" w:cs="Segoe UI"/>
          <w:b/>
          <w:bCs/>
          <w:sz w:val="18"/>
        </w:rPr>
        <w:t xml:space="preserve"> </w:t>
      </w:r>
      <w:r w:rsidRPr="00971247">
        <w:rPr>
          <w:rFonts w:ascii="Segoe UI" w:hAnsi="Segoe UI" w:cs="Segoe UI"/>
          <w:b/>
          <w:bCs/>
          <w:sz w:val="18"/>
        </w:rPr>
        <w:t>2</w:t>
      </w:r>
      <w:r w:rsidRPr="00971247">
        <w:rPr>
          <w:rFonts w:ascii="Segoe UI" w:hAnsi="Segoe UI" w:cs="Segoe UI"/>
          <w:b/>
          <w:bCs/>
          <w:sz w:val="18"/>
        </w:rPr>
        <w:tab/>
      </w:r>
      <w:r w:rsidRPr="00971247">
        <w:rPr>
          <w:rFonts w:ascii="Segoe UI" w:hAnsi="Segoe UI" w:cs="Segoe UI"/>
          <w:sz w:val="18"/>
        </w:rPr>
        <w:t xml:space="preserve">Die Strukturdatenerhebung erfasst Angebote der Kinder- und Jugendarbeit analog zur amtlichen Kinder- und Jugendhilfestatistik, daher gilt hier ebenso die folgende dort vorgenommene Definition der </w:t>
      </w:r>
      <w:r w:rsidRPr="00971247">
        <w:rPr>
          <w:rFonts w:ascii="Segoe UI" w:hAnsi="Segoe UI" w:cs="Segoe UI"/>
          <w:b/>
          <w:sz w:val="18"/>
        </w:rPr>
        <w:t>Angebotstypen</w:t>
      </w:r>
      <w:r w:rsidRPr="00971247">
        <w:rPr>
          <w:rFonts w:ascii="Segoe UI" w:hAnsi="Segoe UI" w:cs="Segoe UI"/>
          <w:sz w:val="18"/>
        </w:rPr>
        <w:t>:</w:t>
      </w:r>
    </w:p>
    <w:p w14:paraId="25FDDAD0" w14:textId="77777777" w:rsidR="00147903" w:rsidRPr="00971247" w:rsidRDefault="00147903" w:rsidP="00147903">
      <w:pPr>
        <w:spacing w:after="120"/>
        <w:ind w:left="703"/>
        <w:jc w:val="both"/>
        <w:rPr>
          <w:rFonts w:ascii="Segoe UI" w:hAnsi="Segoe UI" w:cs="Segoe UI"/>
          <w:sz w:val="18"/>
        </w:rPr>
      </w:pPr>
      <w:r w:rsidRPr="00971247">
        <w:rPr>
          <w:rFonts w:ascii="Segoe UI" w:hAnsi="Segoe UI" w:cs="Segoe UI"/>
          <w:sz w:val="18"/>
        </w:rPr>
        <w:t>„Während der Einzugsbereich von Jugendzentren bzw. zentralen (Groß-) Einrichtungen über den sozialen Nahraum hinausgeht und überregional sein kann, so dass sich diese unter Umständen im weiten Sinne als übergreifende soziokulturelle Zentren verstehen können, zeichnen sich Jugendclubs, Jugendtreffs bzw. Stadtteiltreffs in aller Regel allein durch ihren unmittelbaren sozialräumlichen Bezug aus. Dies gilt auch für „außerschulische Angebote an Schulen“ wie beispielsweise pädagogisch betreute Treffpunkte / Betreuungsangebote, die allen Schülerinnen / Schülern offenstehen und einen ähnlich offenen Charakter haben wie Jugendtreffs. Der Kategorie der Jugendclubs, Jugendtreffs oder auch Stadteiltreffs sind für die Erfassung auch Bauwagen und Bauhütten zuzuordnen, sofern diese mit öffentlichen Mitteln gefördert werden. Es werden Einrichtungen bzw. Initiativen der mobilen Jugendarbeit erfasst, die Angebote der Jugendarbeit im Kontext des § 11 SGB VIII vorhalten. Das heißt: Sofern mobile Arbeit mit Kindern und Jugendlichen Teil der Jugendsozialarbeit (§ 13 SGB VIII) ist, fällt sie nicht hierunter."</w:t>
      </w:r>
    </w:p>
    <w:p w14:paraId="16C02400" w14:textId="4A4F17FD" w:rsidR="00147903" w:rsidRPr="00971247" w:rsidRDefault="00147903" w:rsidP="00147903">
      <w:pPr>
        <w:spacing w:after="120"/>
        <w:ind w:left="703" w:hanging="705"/>
        <w:jc w:val="both"/>
        <w:rPr>
          <w:rFonts w:ascii="Segoe UI" w:hAnsi="Segoe UI" w:cs="Segoe UI"/>
          <w:b/>
          <w:bCs/>
          <w:sz w:val="18"/>
        </w:rPr>
      </w:pPr>
      <w:r w:rsidRPr="00B27818">
        <w:rPr>
          <w:noProof/>
          <w:sz w:val="18"/>
          <w:lang w:eastAsia="de-DE"/>
        </w:rPr>
        <w:drawing>
          <wp:inline distT="0" distB="0" distL="0" distR="0" wp14:anchorId="53438553" wp14:editId="1D9DD05C">
            <wp:extent cx="99060" cy="99060"/>
            <wp:effectExtent l="0" t="0" r="0" b="0"/>
            <wp:docPr id="43" name="Grafik 43"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3</w:t>
      </w:r>
      <w:r w:rsidRPr="00971247">
        <w:rPr>
          <w:rFonts w:ascii="Segoe UI" w:hAnsi="Segoe UI" w:cs="Segoe UI"/>
          <w:b/>
          <w:bCs/>
          <w:sz w:val="18"/>
        </w:rPr>
        <w:tab/>
      </w:r>
      <w:r w:rsidRPr="00971247">
        <w:rPr>
          <w:rFonts w:ascii="Segoe UI" w:hAnsi="Segoe UI" w:cs="Segoe UI"/>
          <w:sz w:val="18"/>
        </w:rPr>
        <w:t xml:space="preserve">Die </w:t>
      </w:r>
      <w:r w:rsidRPr="00971247">
        <w:rPr>
          <w:rFonts w:ascii="Segoe UI" w:hAnsi="Segoe UI" w:cs="Segoe UI"/>
          <w:b/>
          <w:sz w:val="18"/>
        </w:rPr>
        <w:t>typische Öffnungszeit und Dauer</w:t>
      </w:r>
      <w:r w:rsidRPr="00971247">
        <w:rPr>
          <w:rFonts w:ascii="Segoe UI" w:hAnsi="Segoe UI" w:cs="Segoe UI"/>
          <w:sz w:val="18"/>
        </w:rPr>
        <w:t xml:space="preserve"> einrichtungsbezogener Angebote sollte sich nach den Öffnungszeiten des "Offenen Bereichs" richten, während sich diese bei aufsuchenden Angeboten aus den Präsenzzeiten der zum Angebot gehörenden tätigen Personen ergeben.</w:t>
      </w:r>
    </w:p>
    <w:p w14:paraId="6431D496" w14:textId="0D38A177" w:rsidR="00147903" w:rsidRDefault="00147903" w:rsidP="00147903">
      <w:pPr>
        <w:ind w:left="703" w:hanging="705"/>
        <w:jc w:val="both"/>
        <w:rPr>
          <w:rFonts w:ascii="Segoe UI" w:hAnsi="Segoe UI" w:cs="Segoe UI"/>
          <w:sz w:val="18"/>
        </w:rPr>
      </w:pPr>
      <w:r w:rsidRPr="00B27818">
        <w:rPr>
          <w:noProof/>
          <w:sz w:val="18"/>
          <w:lang w:eastAsia="de-DE"/>
        </w:rPr>
        <w:drawing>
          <wp:inline distT="0" distB="0" distL="0" distR="0" wp14:anchorId="605EA255" wp14:editId="04F02E9B">
            <wp:extent cx="99060" cy="99060"/>
            <wp:effectExtent l="0" t="0" r="0" b="0"/>
            <wp:docPr id="32" name="Grafik 32"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4</w:t>
      </w:r>
      <w:r w:rsidRPr="00971247">
        <w:rPr>
          <w:rFonts w:ascii="Segoe UI" w:hAnsi="Segoe UI" w:cs="Segoe UI"/>
          <w:b/>
          <w:bCs/>
          <w:sz w:val="18"/>
        </w:rPr>
        <w:tab/>
      </w:r>
      <w:r w:rsidRPr="00971247">
        <w:rPr>
          <w:rFonts w:ascii="Segoe UI" w:hAnsi="Segoe UI" w:cs="Segoe UI"/>
          <w:sz w:val="18"/>
        </w:rPr>
        <w:t xml:space="preserve">Bei einrichtungsbezogenen Angeboten sind </w:t>
      </w:r>
      <w:r w:rsidRPr="00971247">
        <w:rPr>
          <w:rFonts w:ascii="Segoe UI" w:hAnsi="Segoe UI" w:cs="Segoe UI"/>
          <w:b/>
          <w:sz w:val="18"/>
        </w:rPr>
        <w:t>Stammbesucher*innen</w:t>
      </w:r>
      <w:r w:rsidRPr="00971247">
        <w:rPr>
          <w:rFonts w:ascii="Segoe UI" w:hAnsi="Segoe UI" w:cs="Segoe UI"/>
          <w:sz w:val="18"/>
        </w:rPr>
        <w:t xml:space="preserve"> Personen, die regelmäßig über einen Zeitraum von mindestens 3 Monaten an bestimmten Öffnungstagen oder mehrmals in der Woche das offene Angebot besuchen bzw. in Anspruch nehmen. </w:t>
      </w:r>
    </w:p>
    <w:p w14:paraId="66B56E5C" w14:textId="77777777" w:rsidR="00147903" w:rsidRDefault="00147903" w:rsidP="00147903">
      <w:pPr>
        <w:ind w:left="703"/>
        <w:jc w:val="both"/>
        <w:rPr>
          <w:rFonts w:ascii="Segoe UI" w:hAnsi="Segoe UI" w:cs="Segoe UI"/>
          <w:sz w:val="18"/>
        </w:rPr>
      </w:pPr>
      <w:r w:rsidRPr="00971247">
        <w:rPr>
          <w:rFonts w:ascii="Segoe UI" w:hAnsi="Segoe UI" w:cs="Segoe UI"/>
          <w:sz w:val="18"/>
        </w:rPr>
        <w:t>Bei mobilen/aufsuchenden Angeboten sind Stammbesucher*innen Personen, die regelmäßig über einen Zeitraum von mindestens 3 Monaten ein solches mobiles Angebot wahrnehmen.</w:t>
      </w:r>
    </w:p>
    <w:p w14:paraId="5957A087" w14:textId="77777777" w:rsidR="00147903" w:rsidRPr="00971247" w:rsidRDefault="00147903" w:rsidP="00147903">
      <w:pPr>
        <w:spacing w:after="120"/>
        <w:ind w:left="703"/>
        <w:jc w:val="both"/>
        <w:rPr>
          <w:rFonts w:ascii="Segoe UI" w:hAnsi="Segoe UI" w:cs="Segoe UI"/>
          <w:sz w:val="18"/>
        </w:rPr>
      </w:pPr>
      <w:r w:rsidRPr="00971247">
        <w:rPr>
          <w:rFonts w:ascii="Segoe UI" w:hAnsi="Segoe UI" w:cs="Segoe UI"/>
          <w:sz w:val="18"/>
        </w:rPr>
        <w:t>Stammbesucher*innen sind den Mitarbeitenden bekannt, so dass hierüber Angaben gemacht werden können. Gezählt wird die Zahl der Personen pro Angebot. Personen, die bei mehreren Angeboten Stammbesucher*innen sind, werden entsprechend mehrfach gezählt.</w:t>
      </w:r>
    </w:p>
    <w:p w14:paraId="11B64478" w14:textId="77777777" w:rsidR="00147903" w:rsidRPr="00971247" w:rsidRDefault="00147903" w:rsidP="00147903">
      <w:pPr>
        <w:ind w:left="705"/>
        <w:rPr>
          <w:rFonts w:ascii="Segoe UI" w:hAnsi="Segoe UI" w:cs="Segoe UI"/>
          <w:sz w:val="18"/>
        </w:rPr>
      </w:pPr>
    </w:p>
    <w:p w14:paraId="186D78E0" w14:textId="77777777" w:rsidR="00147903" w:rsidRPr="00B9422A" w:rsidRDefault="00147903" w:rsidP="00B9422A">
      <w:pPr>
        <w:spacing w:before="240"/>
        <w:outlineLvl w:val="1"/>
        <w:rPr>
          <w:rFonts w:ascii="Segoe UI" w:eastAsia="Calibri" w:hAnsi="Segoe UI" w:cs="Times New Roman"/>
          <w:b/>
          <w:bCs/>
          <w:color w:val="1F497D"/>
          <w:sz w:val="24"/>
        </w:rPr>
      </w:pPr>
      <w:bookmarkStart w:id="36" w:name="_Toc94252375"/>
      <w:r w:rsidRPr="00B9422A">
        <w:rPr>
          <w:rFonts w:ascii="Segoe UI" w:eastAsia="Calibri" w:hAnsi="Segoe UI" w:cs="Times New Roman"/>
          <w:b/>
          <w:bCs/>
          <w:color w:val="1F497D"/>
          <w:sz w:val="24"/>
        </w:rPr>
        <w:lastRenderedPageBreak/>
        <w:t>Texte der Hinweisfelder im Menübereich „Personal der OKJA“</w:t>
      </w:r>
      <w:bookmarkEnd w:id="36"/>
    </w:p>
    <w:p w14:paraId="3AC2F594" w14:textId="77777777" w:rsidR="00147903" w:rsidRPr="00971247" w:rsidRDefault="00147903" w:rsidP="00147903">
      <w:pPr>
        <w:spacing w:after="120"/>
        <w:jc w:val="both"/>
        <w:rPr>
          <w:rFonts w:ascii="Segoe UI" w:hAnsi="Segoe UI" w:cs="Segoe UI"/>
          <w:bCs/>
          <w:i/>
          <w:sz w:val="16"/>
        </w:rPr>
      </w:pPr>
      <w:r w:rsidRPr="00971247">
        <w:rPr>
          <w:rFonts w:ascii="Segoe UI" w:hAnsi="Segoe UI" w:cs="Segoe UI"/>
          <w:bCs/>
          <w:i/>
          <w:sz w:val="18"/>
          <w:szCs w:val="24"/>
        </w:rPr>
        <w:t>(entsprechend der Reihenfolge des Online-Fragebogens</w:t>
      </w:r>
      <w:r w:rsidRPr="00971247">
        <w:rPr>
          <w:rFonts w:ascii="Segoe UI" w:hAnsi="Segoe UI" w:cs="Segoe UI"/>
          <w:bCs/>
          <w:i/>
          <w:sz w:val="16"/>
        </w:rPr>
        <w:t>)</w:t>
      </w:r>
    </w:p>
    <w:p w14:paraId="6453FE30" w14:textId="61C2D0C0" w:rsidR="00147903" w:rsidRPr="00971247" w:rsidRDefault="00147903" w:rsidP="00147903">
      <w:pPr>
        <w:spacing w:after="120"/>
        <w:jc w:val="both"/>
        <w:rPr>
          <w:rFonts w:ascii="Segoe UI" w:hAnsi="Segoe UI" w:cs="Segoe UI"/>
          <w:b/>
          <w:bCs/>
          <w:sz w:val="18"/>
        </w:rPr>
      </w:pPr>
      <w:r w:rsidRPr="00B27818">
        <w:rPr>
          <w:noProof/>
          <w:sz w:val="18"/>
          <w:lang w:eastAsia="de-DE"/>
        </w:rPr>
        <w:drawing>
          <wp:inline distT="0" distB="0" distL="0" distR="0" wp14:anchorId="29868746" wp14:editId="7043528D">
            <wp:extent cx="99060" cy="99060"/>
            <wp:effectExtent l="0" t="0" r="0" b="0"/>
            <wp:docPr id="31" name="Grafik 31"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5</w:t>
      </w:r>
      <w:r w:rsidRPr="00971247">
        <w:rPr>
          <w:rFonts w:ascii="Segoe UI" w:hAnsi="Segoe UI" w:cs="Segoe UI"/>
          <w:b/>
          <w:bCs/>
          <w:sz w:val="18"/>
        </w:rPr>
        <w:tab/>
      </w:r>
      <w:r w:rsidRPr="00971247">
        <w:rPr>
          <w:rFonts w:ascii="Segoe UI" w:hAnsi="Segoe UI" w:cs="Segoe UI"/>
          <w:sz w:val="18"/>
        </w:rPr>
        <w:t xml:space="preserve">Definition der </w:t>
      </w:r>
      <w:r w:rsidRPr="00971247">
        <w:rPr>
          <w:rFonts w:ascii="Segoe UI" w:hAnsi="Segoe UI" w:cs="Segoe UI"/>
          <w:b/>
          <w:sz w:val="18"/>
        </w:rPr>
        <w:t>Angebotstypen</w:t>
      </w:r>
      <w:r w:rsidRPr="00971247">
        <w:rPr>
          <w:rFonts w:ascii="Segoe UI" w:hAnsi="Segoe UI" w:cs="Segoe UI"/>
          <w:sz w:val="18"/>
        </w:rPr>
        <w:t>: Siehe oben, Nr. 2.</w:t>
      </w:r>
    </w:p>
    <w:p w14:paraId="054B65F6" w14:textId="41E5FC0E" w:rsidR="00147903" w:rsidRPr="00971247" w:rsidRDefault="00147903" w:rsidP="00147903">
      <w:pPr>
        <w:spacing w:after="120"/>
        <w:ind w:left="703" w:hanging="703"/>
        <w:jc w:val="both"/>
        <w:rPr>
          <w:rFonts w:ascii="Segoe UI" w:hAnsi="Segoe UI" w:cs="Segoe UI"/>
          <w:b/>
          <w:bCs/>
          <w:sz w:val="18"/>
        </w:rPr>
      </w:pPr>
      <w:r w:rsidRPr="00B27818">
        <w:rPr>
          <w:noProof/>
          <w:sz w:val="18"/>
          <w:lang w:eastAsia="de-DE"/>
        </w:rPr>
        <w:drawing>
          <wp:inline distT="0" distB="0" distL="0" distR="0" wp14:anchorId="29004D97" wp14:editId="01FC2A0E">
            <wp:extent cx="99060" cy="99060"/>
            <wp:effectExtent l="0" t="0" r="0" b="0"/>
            <wp:docPr id="30" name="Grafik 30"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6</w:t>
      </w:r>
      <w:r w:rsidRPr="00971247">
        <w:rPr>
          <w:rFonts w:ascii="Segoe UI" w:hAnsi="Segoe UI" w:cs="Segoe UI"/>
          <w:b/>
          <w:bCs/>
          <w:sz w:val="18"/>
        </w:rPr>
        <w:tab/>
      </w:r>
      <w:r w:rsidRPr="00971247">
        <w:rPr>
          <w:rFonts w:ascii="Segoe UI" w:hAnsi="Segoe UI" w:cs="Segoe UI"/>
          <w:b/>
          <w:sz w:val="18"/>
        </w:rPr>
        <w:t>Angestellte</w:t>
      </w:r>
      <w:r w:rsidRPr="00971247">
        <w:rPr>
          <w:rFonts w:ascii="Segoe UI" w:hAnsi="Segoe UI" w:cs="Segoe UI"/>
          <w:sz w:val="18"/>
        </w:rPr>
        <w:t xml:space="preserve"> stehen in einem Angestelltenverhältnis zu einem öffentlichen oder freien Träger der Kinder- und Jugendhilfe stehen (</w:t>
      </w:r>
      <w:proofErr w:type="gramStart"/>
      <w:r w:rsidRPr="00971247">
        <w:rPr>
          <w:rFonts w:ascii="Segoe UI" w:hAnsi="Segoe UI" w:cs="Segoe UI"/>
          <w:sz w:val="18"/>
        </w:rPr>
        <w:t>einschließlich Beamte</w:t>
      </w:r>
      <w:proofErr w:type="gramEnd"/>
      <w:r w:rsidRPr="00971247">
        <w:rPr>
          <w:rFonts w:ascii="Segoe UI" w:hAnsi="Segoe UI" w:cs="Segoe UI"/>
          <w:sz w:val="18"/>
        </w:rPr>
        <w:t xml:space="preserve"> und vergleichbare, z.B. Geistliche, inkl. ABM oder ASS-Mitarbeiter*innen).  Die Tätigkeit der Angestellten muss nicht nur auf das jeweilige Angebot der OKJA bezogen sein, aber die Tätigen müssen bei der Durchführung des Angebots anwesend sein und / oder sich an der Vor- und / oder Nachbereitung des Angebots beteiligen.</w:t>
      </w:r>
    </w:p>
    <w:p w14:paraId="38933EC6" w14:textId="72770F64" w:rsidR="00147903" w:rsidRPr="00971247" w:rsidRDefault="00147903" w:rsidP="00147903">
      <w:pPr>
        <w:spacing w:after="120"/>
        <w:ind w:left="703" w:hanging="703"/>
        <w:jc w:val="both"/>
        <w:rPr>
          <w:rFonts w:ascii="Segoe UI" w:hAnsi="Segoe UI" w:cs="Segoe UI"/>
          <w:b/>
          <w:bCs/>
          <w:sz w:val="18"/>
        </w:rPr>
      </w:pPr>
      <w:r w:rsidRPr="00B27818">
        <w:rPr>
          <w:noProof/>
          <w:sz w:val="18"/>
          <w:lang w:eastAsia="de-DE"/>
        </w:rPr>
        <w:drawing>
          <wp:inline distT="0" distB="0" distL="0" distR="0" wp14:anchorId="0BAD6670" wp14:editId="2040D6A4">
            <wp:extent cx="99060" cy="99060"/>
            <wp:effectExtent l="0" t="0" r="0" b="0"/>
            <wp:docPr id="29" name="Grafik 29"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7</w:t>
      </w:r>
      <w:r w:rsidRPr="00971247">
        <w:rPr>
          <w:rFonts w:ascii="Segoe UI" w:hAnsi="Segoe UI" w:cs="Segoe UI"/>
          <w:b/>
          <w:bCs/>
          <w:sz w:val="18"/>
        </w:rPr>
        <w:tab/>
      </w:r>
      <w:r w:rsidRPr="00971247">
        <w:rPr>
          <w:rFonts w:ascii="Segoe UI" w:hAnsi="Segoe UI" w:cs="Segoe UI"/>
          <w:sz w:val="18"/>
        </w:rPr>
        <w:t xml:space="preserve">Unter </w:t>
      </w:r>
      <w:r w:rsidRPr="00971247">
        <w:rPr>
          <w:rFonts w:ascii="Segoe UI" w:hAnsi="Segoe UI" w:cs="Segoe UI"/>
          <w:b/>
          <w:sz w:val="18"/>
        </w:rPr>
        <w:t>sonstige pädagogisch tätige Personen</w:t>
      </w:r>
      <w:r w:rsidRPr="00971247">
        <w:rPr>
          <w:rFonts w:ascii="Segoe UI" w:hAnsi="Segoe UI" w:cs="Segoe UI"/>
          <w:sz w:val="18"/>
        </w:rPr>
        <w:t xml:space="preserve"> werden hier Honorarkräfte, geringfügig Beschäftigte, Personen im Freiwilligen Sozialen Jahr (FSJ), im Freiwilligen Ökologischen Jahr (FÖJ), im Bundesfreiwilligendienst (BFD) sowie Praktikantinnen und Praktikanten, die sich über einen längeren Zeitraum in der Organisation befinden, gefasst. Die Tätigkeit muss nicht nur auf das jeweilige Angebot bezogen sein, aber die oben genannten tätigen Personen müssen bei der Durchführung des Angebots anwesend sein und / oder sich an der Vor- und / oder Nachbereitung des Angebots beteiligen. Zu den sonstigen tätigen Personen zählen auch Personen, die im Rahmen eines Ausbildungsgangs bei der Durchführung von Angeboten der Jugendarbeit tätig sind. Hierzu gehören beispielsweise auch Studierende der Dualen Hochschulen oder an Berufsakademien.</w:t>
      </w:r>
    </w:p>
    <w:p w14:paraId="03DBF272" w14:textId="4EA3E2DB" w:rsidR="00147903" w:rsidRPr="00971247" w:rsidRDefault="00147903" w:rsidP="00147903">
      <w:pPr>
        <w:spacing w:after="120"/>
        <w:ind w:left="703" w:hanging="703"/>
        <w:jc w:val="both"/>
        <w:rPr>
          <w:rFonts w:ascii="Segoe UI" w:hAnsi="Segoe UI" w:cs="Segoe UI"/>
          <w:b/>
          <w:bCs/>
          <w:sz w:val="18"/>
        </w:rPr>
      </w:pPr>
      <w:r w:rsidRPr="00B27818">
        <w:rPr>
          <w:rFonts w:ascii="Segoe UI" w:hAnsi="Segoe UI" w:cs="Segoe UI"/>
          <w:b/>
          <w:noProof/>
          <w:sz w:val="18"/>
          <w:lang w:eastAsia="de-DE"/>
        </w:rPr>
        <w:drawing>
          <wp:inline distT="0" distB="0" distL="0" distR="0" wp14:anchorId="163F7C3B" wp14:editId="40E5E58B">
            <wp:extent cx="99060" cy="99060"/>
            <wp:effectExtent l="0" t="0" r="0" b="0"/>
            <wp:docPr id="22" name="Grafik 22"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8</w:t>
      </w:r>
      <w:r w:rsidRPr="00971247">
        <w:rPr>
          <w:rFonts w:ascii="Segoe UI" w:hAnsi="Segoe UI" w:cs="Segoe UI"/>
          <w:b/>
          <w:bCs/>
          <w:sz w:val="18"/>
        </w:rPr>
        <w:tab/>
      </w:r>
      <w:proofErr w:type="gramStart"/>
      <w:r w:rsidRPr="00971247">
        <w:rPr>
          <w:rFonts w:ascii="Segoe UI" w:hAnsi="Segoe UI" w:cs="Segoe UI"/>
          <w:b/>
          <w:sz w:val="18"/>
        </w:rPr>
        <w:t>Ehrenamtlich</w:t>
      </w:r>
      <w:proofErr w:type="gramEnd"/>
      <w:r w:rsidRPr="00971247">
        <w:rPr>
          <w:rFonts w:ascii="Segoe UI" w:hAnsi="Segoe UI" w:cs="Segoe UI"/>
          <w:b/>
          <w:sz w:val="18"/>
        </w:rPr>
        <w:t xml:space="preserve"> Tätige</w:t>
      </w:r>
      <w:r w:rsidRPr="00971247">
        <w:rPr>
          <w:rFonts w:ascii="Segoe UI" w:hAnsi="Segoe UI" w:cs="Segoe UI"/>
          <w:sz w:val="18"/>
        </w:rPr>
        <w:t xml:space="preserve"> sind keine Teilnehmenden. Sie sind Personen jeglichen Alters, die freiwillig, unentgeltlich oder gegen eine geringfügige, unterhalb einer tariflichen Vergütung liegenden Aufwandsentschädigung sich für gemeinnützige Aufgaben in einem institutionellen Rahmen zur Verfügung stellen. Ehrenamtliches Engagement ist dabei gleichzusetzen mit freiwilligem, bürgerschaftlichem Engagement. Das freiwillige Engagement sollte dabei regelmäßig oder über einen längeren Zeitraum oder bei bestimmten Veranstaltungen ausgeübt werden. Nicht erfasst werden soll die freiwillige Tätigkeit von kurzer Dauer zu bestimmten Zeitpunkten oder verabredeten Terminen. Unter ehrenamtlichem Engagement werden keine Aktivitäten gefasst, die von haupt- oder nebenberuflich Tätigen als Überstunden oder im Rahmen eines Praktikums, des Freiwilligen Sozialen Jahres (FSJ), des Freiwilligen Ökologischen Jahres (FÖJ) oder des Bundesfreiwilligendienstes (BFD) geleistet werden.</w:t>
      </w:r>
    </w:p>
    <w:p w14:paraId="27F0C1F4" w14:textId="3D95B822" w:rsidR="00147903" w:rsidRPr="00971247" w:rsidRDefault="00147903" w:rsidP="00147903">
      <w:pPr>
        <w:spacing w:after="120"/>
        <w:ind w:left="703" w:hanging="703"/>
        <w:jc w:val="both"/>
        <w:rPr>
          <w:rFonts w:ascii="Segoe UI" w:hAnsi="Segoe UI" w:cs="Segoe UI"/>
          <w:b/>
          <w:bCs/>
          <w:sz w:val="18"/>
        </w:rPr>
      </w:pPr>
      <w:r w:rsidRPr="00B27818">
        <w:rPr>
          <w:rFonts w:ascii="Segoe UI" w:hAnsi="Segoe UI" w:cs="Segoe UI"/>
          <w:b/>
          <w:noProof/>
          <w:sz w:val="18"/>
          <w:lang w:eastAsia="de-DE"/>
        </w:rPr>
        <w:drawing>
          <wp:inline distT="0" distB="0" distL="0" distR="0" wp14:anchorId="1C8D96FD" wp14:editId="2ED85DDD">
            <wp:extent cx="99060" cy="99060"/>
            <wp:effectExtent l="0" t="0" r="0" b="0"/>
            <wp:docPr id="21" name="Grafik 21"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9</w:t>
      </w:r>
      <w:r w:rsidRPr="00971247">
        <w:rPr>
          <w:rFonts w:ascii="Segoe UI" w:hAnsi="Segoe UI" w:cs="Segoe UI"/>
          <w:b/>
          <w:bCs/>
          <w:sz w:val="18"/>
        </w:rPr>
        <w:tab/>
      </w:r>
      <w:r w:rsidRPr="00971247">
        <w:rPr>
          <w:rFonts w:ascii="Segoe UI" w:hAnsi="Segoe UI" w:cs="Segoe UI"/>
          <w:b/>
          <w:sz w:val="18"/>
        </w:rPr>
        <w:t>Berufsausbildungsabschluss</w:t>
      </w:r>
      <w:r w:rsidRPr="00971247">
        <w:rPr>
          <w:rFonts w:ascii="Segoe UI" w:hAnsi="Segoe UI" w:cs="Segoe UI"/>
          <w:sz w:val="18"/>
        </w:rPr>
        <w:t xml:space="preserve"> Soziale Arbeit/Sozialpädagogik/Sozialarbeit (Bachelor/Master/Diplom) umfasst: Dipl.-Sozialpädagoge / Dipl.-Sozialpädagogin, Dipl.-Sozialarbeiter / -in und vergleichbare Bachelor- und Masterabschlüsse.</w:t>
      </w:r>
    </w:p>
    <w:p w14:paraId="5A4D6C81" w14:textId="6FA0AD57" w:rsidR="00147903" w:rsidRPr="00971247" w:rsidRDefault="00147903" w:rsidP="00147903">
      <w:pPr>
        <w:ind w:left="705" w:hanging="705"/>
        <w:jc w:val="both"/>
        <w:rPr>
          <w:rFonts w:ascii="Segoe UI" w:hAnsi="Segoe UI" w:cs="Segoe UI"/>
          <w:sz w:val="18"/>
        </w:rPr>
      </w:pPr>
      <w:r w:rsidRPr="00B27818">
        <w:rPr>
          <w:rFonts w:ascii="Segoe UI" w:hAnsi="Segoe UI" w:cs="Segoe UI"/>
          <w:b/>
          <w:noProof/>
          <w:sz w:val="18"/>
          <w:lang w:eastAsia="de-DE"/>
        </w:rPr>
        <w:drawing>
          <wp:inline distT="0" distB="0" distL="0" distR="0" wp14:anchorId="7EE61A2F" wp14:editId="43BAC83D">
            <wp:extent cx="99060" cy="99060"/>
            <wp:effectExtent l="0" t="0" r="0" b="0"/>
            <wp:docPr id="20" name="Grafik 20"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10</w:t>
      </w:r>
      <w:r w:rsidRPr="00971247">
        <w:rPr>
          <w:rFonts w:ascii="Segoe UI" w:hAnsi="Segoe UI" w:cs="Segoe UI"/>
          <w:b/>
          <w:bCs/>
          <w:sz w:val="18"/>
        </w:rPr>
        <w:tab/>
      </w:r>
      <w:r w:rsidRPr="00971247">
        <w:rPr>
          <w:rFonts w:ascii="Segoe UI" w:hAnsi="Segoe UI" w:cs="Segoe UI"/>
          <w:b/>
          <w:sz w:val="18"/>
        </w:rPr>
        <w:t>Berufsausbildungsabschluss</w:t>
      </w:r>
      <w:r w:rsidRPr="00971247">
        <w:rPr>
          <w:rFonts w:ascii="Segoe UI" w:hAnsi="Segoe UI" w:cs="Segoe UI"/>
          <w:sz w:val="18"/>
        </w:rPr>
        <w:t xml:space="preserve"> Allgemeine Pädagogik/Erziehungswissenschaft (Bachelor/Master/Diplom) umfasst: Dipl.-Pädagoge / Dipl.-Pädagogin, Dipl.-Sozialpädagoge /Dipl.-Sozialpädagogin, Dipl.-Erziehungswissenschaftler / -in und vergleichbare Bachelor- und Masterabschlüsse.</w:t>
      </w:r>
    </w:p>
    <w:p w14:paraId="674879E9" w14:textId="77777777" w:rsidR="00147903" w:rsidRPr="00B9422A" w:rsidRDefault="00147903" w:rsidP="00B9422A">
      <w:pPr>
        <w:spacing w:before="240"/>
        <w:outlineLvl w:val="1"/>
        <w:rPr>
          <w:rFonts w:ascii="Segoe UI" w:eastAsia="Calibri" w:hAnsi="Segoe UI" w:cs="Times New Roman"/>
          <w:b/>
          <w:bCs/>
          <w:color w:val="1F497D"/>
          <w:sz w:val="24"/>
        </w:rPr>
      </w:pPr>
      <w:bookmarkStart w:id="37" w:name="_Toc94252376"/>
      <w:r w:rsidRPr="00B9422A">
        <w:rPr>
          <w:rFonts w:ascii="Segoe UI" w:eastAsia="Calibri" w:hAnsi="Segoe UI" w:cs="Times New Roman"/>
          <w:b/>
          <w:bCs/>
          <w:color w:val="1F497D"/>
          <w:sz w:val="24"/>
        </w:rPr>
        <w:t>Texte der Hinweisfelder im Menübereich „Kooperation mit Schule“</w:t>
      </w:r>
      <w:bookmarkEnd w:id="37"/>
    </w:p>
    <w:p w14:paraId="6279D2CF" w14:textId="77777777" w:rsidR="00147903" w:rsidRPr="00971247" w:rsidRDefault="00147903" w:rsidP="00147903">
      <w:pPr>
        <w:spacing w:after="120"/>
        <w:rPr>
          <w:rFonts w:ascii="Segoe UI" w:hAnsi="Segoe UI" w:cs="Segoe UI"/>
          <w:bCs/>
          <w:i/>
          <w:sz w:val="16"/>
        </w:rPr>
      </w:pPr>
      <w:r w:rsidRPr="00971247">
        <w:rPr>
          <w:rFonts w:ascii="Segoe UI" w:hAnsi="Segoe UI" w:cs="Segoe UI"/>
          <w:bCs/>
          <w:i/>
          <w:sz w:val="18"/>
          <w:szCs w:val="24"/>
        </w:rPr>
        <w:t>(entsprechend der Reihenfolge des Online-Fragebogens</w:t>
      </w:r>
      <w:r w:rsidRPr="00971247">
        <w:rPr>
          <w:rFonts w:ascii="Segoe UI" w:hAnsi="Segoe UI" w:cs="Segoe UI"/>
          <w:bCs/>
          <w:i/>
          <w:sz w:val="16"/>
        </w:rPr>
        <w:t>)</w:t>
      </w:r>
    </w:p>
    <w:p w14:paraId="76993001" w14:textId="1BBF42CB" w:rsidR="00147903" w:rsidRPr="00971247" w:rsidRDefault="00147903" w:rsidP="00147903">
      <w:pPr>
        <w:spacing w:after="120"/>
        <w:ind w:left="709" w:hanging="709"/>
        <w:jc w:val="both"/>
        <w:rPr>
          <w:rFonts w:ascii="Segoe UI" w:hAnsi="Segoe UI" w:cs="Segoe UI"/>
          <w:bCs/>
          <w:sz w:val="18"/>
        </w:rPr>
      </w:pPr>
      <w:r w:rsidRPr="00B27818">
        <w:rPr>
          <w:rFonts w:ascii="Segoe UI" w:hAnsi="Segoe UI" w:cs="Segoe UI"/>
          <w:b/>
          <w:noProof/>
          <w:sz w:val="18"/>
          <w:lang w:eastAsia="de-DE"/>
        </w:rPr>
        <w:drawing>
          <wp:inline distT="0" distB="0" distL="0" distR="0" wp14:anchorId="5C8778B4" wp14:editId="47E79EAE">
            <wp:extent cx="99060" cy="99060"/>
            <wp:effectExtent l="0" t="0" r="0" b="0"/>
            <wp:docPr id="19" name="Grafik 19"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11</w:t>
      </w:r>
      <w:r w:rsidRPr="00971247">
        <w:rPr>
          <w:rFonts w:ascii="Segoe UI" w:hAnsi="Segoe UI" w:cs="Segoe UI"/>
          <w:b/>
          <w:bCs/>
          <w:sz w:val="18"/>
        </w:rPr>
        <w:tab/>
        <w:t xml:space="preserve">Art der kooperierenden Schule – Schulart </w:t>
      </w:r>
      <w:r w:rsidRPr="00971247">
        <w:rPr>
          <w:rFonts w:ascii="Segoe UI" w:hAnsi="Segoe UI" w:cs="Segoe UI"/>
          <w:bCs/>
          <w:sz w:val="18"/>
        </w:rPr>
        <w:t xml:space="preserve">Zum Schulsystem in NRW zählen folgende </w:t>
      </w:r>
      <w:r w:rsidRPr="00971247">
        <w:rPr>
          <w:rFonts w:ascii="Segoe UI" w:hAnsi="Segoe UI" w:cs="Segoe UI"/>
          <w:sz w:val="18"/>
        </w:rPr>
        <w:t>Schularten</w:t>
      </w:r>
      <w:r w:rsidRPr="00971247">
        <w:rPr>
          <w:rFonts w:ascii="Segoe UI" w:hAnsi="Segoe UI" w:cs="Segoe UI"/>
          <w:bCs/>
          <w:sz w:val="18"/>
        </w:rPr>
        <w:t xml:space="preserve">: Grundschule, Hauptschule, Förderschule, Realschule, Gymnasium und Gesamtschule sowie </w:t>
      </w:r>
      <w:r w:rsidRPr="00971247">
        <w:rPr>
          <w:rFonts w:ascii="Segoe UI" w:hAnsi="Segoe UI" w:cs="Segoe UI"/>
          <w:bCs/>
          <w:sz w:val="18"/>
        </w:rPr>
        <w:br/>
        <w:t>Gemeinschaftsschule, Sekundarschule (= Schule mit mehreren Bildungsgängen),</w:t>
      </w:r>
      <w:r>
        <w:rPr>
          <w:rFonts w:ascii="Segoe UI" w:hAnsi="Segoe UI" w:cs="Segoe UI"/>
          <w:bCs/>
          <w:sz w:val="18"/>
        </w:rPr>
        <w:t xml:space="preserve"> </w:t>
      </w:r>
      <w:r w:rsidRPr="00971247">
        <w:rPr>
          <w:rFonts w:ascii="Segoe UI" w:hAnsi="Segoe UI" w:cs="Segoe UI"/>
          <w:bCs/>
          <w:sz w:val="18"/>
        </w:rPr>
        <w:t>Berufskolleg, Weiterbildungskolleg (= berufsbildende Schulen) und</w:t>
      </w:r>
      <w:r>
        <w:rPr>
          <w:rFonts w:ascii="Segoe UI" w:hAnsi="Segoe UI" w:cs="Segoe UI"/>
          <w:bCs/>
          <w:sz w:val="18"/>
        </w:rPr>
        <w:t xml:space="preserve"> </w:t>
      </w:r>
      <w:r w:rsidRPr="00971247">
        <w:rPr>
          <w:rFonts w:ascii="Segoe UI" w:hAnsi="Segoe UI" w:cs="Segoe UI"/>
          <w:bCs/>
          <w:sz w:val="18"/>
        </w:rPr>
        <w:t>Privatschulen für beruflich Reisende , Schule für Kranke, Laborschule, Oberstufenkolleg (= Sonstige).</w:t>
      </w:r>
    </w:p>
    <w:p w14:paraId="6DD38A46" w14:textId="0A6184F9" w:rsidR="00147903" w:rsidRDefault="00147903" w:rsidP="00147903">
      <w:pPr>
        <w:ind w:left="709" w:hanging="709"/>
        <w:jc w:val="both"/>
        <w:rPr>
          <w:rFonts w:ascii="Segoe UI" w:hAnsi="Segoe UI" w:cs="Segoe UI"/>
          <w:bCs/>
          <w:sz w:val="18"/>
        </w:rPr>
      </w:pPr>
      <w:r w:rsidRPr="00B27818">
        <w:rPr>
          <w:rFonts w:ascii="Segoe UI" w:hAnsi="Segoe UI" w:cs="Segoe UI"/>
          <w:b/>
          <w:noProof/>
          <w:sz w:val="18"/>
          <w:lang w:eastAsia="de-DE"/>
        </w:rPr>
        <w:drawing>
          <wp:inline distT="0" distB="0" distL="0" distR="0" wp14:anchorId="542E8681" wp14:editId="598625B5">
            <wp:extent cx="99060" cy="99060"/>
            <wp:effectExtent l="0" t="0" r="0" b="0"/>
            <wp:docPr id="13" name="Grafik 13"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https://kjfpministerium.formulardb.de/images/info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71247">
        <w:rPr>
          <w:rFonts w:ascii="Segoe UI" w:hAnsi="Segoe UI" w:cs="Segoe UI"/>
          <w:b/>
          <w:bCs/>
          <w:sz w:val="18"/>
        </w:rPr>
        <w:t xml:space="preserve"> 12</w:t>
      </w:r>
      <w:r w:rsidRPr="00971247">
        <w:rPr>
          <w:rFonts w:ascii="Segoe UI" w:hAnsi="Segoe UI" w:cs="Segoe UI"/>
          <w:b/>
          <w:bCs/>
          <w:sz w:val="18"/>
        </w:rPr>
        <w:tab/>
        <w:t>Art der kooperierenden Schule – Schulform</w:t>
      </w:r>
      <w:r>
        <w:rPr>
          <w:rFonts w:ascii="Segoe UI" w:hAnsi="Segoe UI" w:cs="Segoe UI"/>
          <w:bCs/>
          <w:sz w:val="18"/>
        </w:rPr>
        <w:t xml:space="preserve"> </w:t>
      </w:r>
      <w:r w:rsidRPr="00971247">
        <w:rPr>
          <w:rFonts w:ascii="Segoe UI" w:hAnsi="Segoe UI" w:cs="Segoe UI"/>
          <w:bCs/>
          <w:sz w:val="18"/>
        </w:rPr>
        <w:t>Außerunterrichtliche Ganztags- und Betreuungsangebote: Die Schüler*innen nehmen freiwillig an außerunterrichtlichen Angeboten teil. Hinweis: In der bundesweiten amtlichen Statistik wird diese Schulart – abweichend von der NRW-Systematik – als „offene Ganztagsschule“ bezeichnet.</w:t>
      </w:r>
    </w:p>
    <w:p w14:paraId="676C9FA1" w14:textId="77777777" w:rsidR="00147903" w:rsidRDefault="00147903" w:rsidP="00147903">
      <w:pPr>
        <w:ind w:left="709" w:hanging="1"/>
        <w:jc w:val="both"/>
        <w:rPr>
          <w:rFonts w:ascii="Segoe UI" w:hAnsi="Segoe UI" w:cs="Segoe UI"/>
          <w:bCs/>
          <w:sz w:val="18"/>
        </w:rPr>
      </w:pPr>
      <w:r w:rsidRPr="00971247">
        <w:rPr>
          <w:rFonts w:ascii="Segoe UI" w:hAnsi="Segoe UI" w:cs="Segoe UI"/>
          <w:bCs/>
          <w:sz w:val="18"/>
        </w:rPr>
        <w:t xml:space="preserve">Offene Ganztagsschule: Ein Teil der Schüler*innen nimmt verbindlich an mindestens 3 Tagen pro Woche an einem ganztägigen Angebot teil (täglich mindestens 7 Zeitstunden umfassend). Hinweis: In der bundesweiten amtlichen Statistik wird diese Kategorie – abweichend von der NRW-Systematik – als „teilgebundene Ganztagsschule“ bezeichnet. </w:t>
      </w:r>
    </w:p>
    <w:p w14:paraId="57CC97FA" w14:textId="27970206" w:rsidR="00971247" w:rsidRPr="0034077D" w:rsidRDefault="00147903" w:rsidP="0034077D">
      <w:pPr>
        <w:ind w:left="709" w:hanging="1"/>
        <w:jc w:val="both"/>
        <w:rPr>
          <w:rFonts w:ascii="Segoe UI" w:hAnsi="Segoe UI" w:cs="Segoe UI"/>
          <w:bCs/>
          <w:sz w:val="18"/>
        </w:rPr>
      </w:pPr>
      <w:r w:rsidRPr="00971247">
        <w:rPr>
          <w:rFonts w:ascii="Segoe UI" w:hAnsi="Segoe UI" w:cs="Segoe UI"/>
          <w:bCs/>
          <w:sz w:val="18"/>
        </w:rPr>
        <w:t xml:space="preserve">Gebundene Ganztagsschule: Alle Schüler*innen nehmen verbindlich an mindestens 3 Tagen pro Woche an einem ganztägigen Angebot teil (täglich mindestens 7 Zeitstunden umfassend). </w:t>
      </w:r>
    </w:p>
    <w:sectPr w:rsidR="00971247" w:rsidRPr="0034077D" w:rsidSect="00C67DB3">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69FE" w16cex:dateUtc="2021-11-17T10:46:00Z"/>
  <w16cex:commentExtensible w16cex:durableId="2587127C" w16cex:dateUtc="2022-01-10T19:15:00Z"/>
  <w16cex:commentExtensible w16cex:durableId="253F6A69" w16cex:dateUtc="2021-11-17T10:47:00Z"/>
  <w16cex:commentExtensible w16cex:durableId="258722C3" w16cex:dateUtc="2022-01-10T20:25:00Z"/>
  <w16cex:commentExtensible w16cex:durableId="258815D9" w16cex:dateUtc="2022-01-11T13:42:00Z"/>
  <w16cex:commentExtensible w16cex:durableId="25872280" w16cex:dateUtc="2022-01-10T20:24:00Z"/>
  <w16cex:commentExtensible w16cex:durableId="25871153" w16cex:dateUtc="2022-01-10T19:10:00Z"/>
  <w16cex:commentExtensible w16cex:durableId="258815EE" w16cex:dateUtc="2022-01-11T13:42:00Z"/>
  <w16cex:commentExtensible w16cex:durableId="258708B1" w16cex:dateUtc="2022-01-10T18:34:00Z"/>
  <w16cex:commentExtensible w16cex:durableId="258815FC" w16cex:dateUtc="2022-01-11T13:43:00Z"/>
  <w16cex:commentExtensible w16cex:durableId="2588145B" w16cex:dateUtc="2022-01-11T13:36:00Z"/>
  <w16cex:commentExtensible w16cex:durableId="258720FD" w16cex:dateUtc="2022-01-10T20:17:00Z"/>
  <w16cex:commentExtensible w16cex:durableId="25881606" w16cex:dateUtc="2022-01-11T13:43:00Z"/>
  <w16cex:commentExtensible w16cex:durableId="253D36DB" w16cex:dateUtc="2021-11-15T18:43:00Z"/>
  <w16cex:commentExtensible w16cex:durableId="253E5453" w16cex:dateUtc="2021-11-16T15:01:00Z"/>
  <w16cex:commentExtensible w16cex:durableId="25635207" w16cex:dateUtc="2021-12-14T16:25:00Z"/>
  <w16cex:commentExtensible w16cex:durableId="25881611" w16cex:dateUtc="2022-01-11T13:43:00Z"/>
  <w16cex:commentExtensible w16cex:durableId="25635219" w16cex:dateUtc="2021-12-14T16:25:00Z"/>
  <w16cex:commentExtensible w16cex:durableId="25881515" w16cex:dateUtc="2022-01-11T13:39:00Z"/>
  <w16cex:commentExtensible w16cex:durableId="2588131C" w16cex:dateUtc="2021-11-17T10:42:00Z"/>
  <w16cex:commentExtensible w16cex:durableId="25872CE7" w16cex:dateUtc="2022-01-10T21:08:00Z"/>
  <w16cex:commentExtensible w16cex:durableId="253D3386" w16cex:dateUtc="2021-11-15T18:29:00Z"/>
  <w16cex:commentExtensible w16cex:durableId="25872190" w16cex:dateUtc="2022-01-10T20:20:00Z"/>
  <w16cex:commentExtensible w16cex:durableId="2588162A" w16cex:dateUtc="2022-01-11T13:43:00Z"/>
  <w16cex:commentExtensible w16cex:durableId="253F6929" w16cex:dateUtc="2021-11-17T10:42:00Z"/>
  <w16cex:commentExtensible w16cex:durableId="253E9ABF" w16cex:dateUtc="2021-11-16T20:01:00Z"/>
  <w16cex:commentExtensible w16cex:durableId="256EE616" w16cex:dateUtc="2021-12-23T11:12:00Z"/>
  <w16cex:commentExtensible w16cex:durableId="256EE6A7" w16cex:dateUtc="2021-12-23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F0CE" w14:textId="77777777" w:rsidR="00F64B55" w:rsidRDefault="00F64B55" w:rsidP="006A0154">
      <w:r>
        <w:separator/>
      </w:r>
    </w:p>
  </w:endnote>
  <w:endnote w:type="continuationSeparator" w:id="0">
    <w:p w14:paraId="657F85F2" w14:textId="77777777" w:rsidR="00F64B55" w:rsidRDefault="00F64B55" w:rsidP="006A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4083" w14:textId="77777777" w:rsidR="00F64B55" w:rsidRPr="006A0154" w:rsidRDefault="00F64B55">
    <w:pPr>
      <w:pStyle w:val="Fuzeile"/>
      <w:jc w:val="right"/>
      <w:rPr>
        <w:sz w:val="20"/>
      </w:rPr>
    </w:pPr>
  </w:p>
  <w:p w14:paraId="51CBD49B" w14:textId="77777777" w:rsidR="00F64B55" w:rsidRDefault="00F64B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045309"/>
      <w:docPartObj>
        <w:docPartGallery w:val="Page Numbers (Bottom of Page)"/>
        <w:docPartUnique/>
      </w:docPartObj>
    </w:sdtPr>
    <w:sdtEndPr>
      <w:rPr>
        <w:sz w:val="20"/>
      </w:rPr>
    </w:sdtEndPr>
    <w:sdtContent>
      <w:p w14:paraId="2AD16705" w14:textId="5D9E2615" w:rsidR="00F64B55" w:rsidRPr="00C67DB3" w:rsidRDefault="00F64B55">
        <w:pPr>
          <w:pStyle w:val="Fuzeile"/>
          <w:jc w:val="right"/>
          <w:rPr>
            <w:sz w:val="20"/>
          </w:rPr>
        </w:pPr>
        <w:r w:rsidRPr="00C67DB3">
          <w:rPr>
            <w:sz w:val="20"/>
          </w:rPr>
          <w:fldChar w:fldCharType="begin"/>
        </w:r>
        <w:r w:rsidRPr="00C67DB3">
          <w:rPr>
            <w:sz w:val="20"/>
          </w:rPr>
          <w:instrText>PAGE   \* MERGEFORMAT</w:instrText>
        </w:r>
        <w:r w:rsidRPr="00C67DB3">
          <w:rPr>
            <w:sz w:val="20"/>
          </w:rPr>
          <w:fldChar w:fldCharType="separate"/>
        </w:r>
        <w:r>
          <w:rPr>
            <w:noProof/>
            <w:sz w:val="20"/>
          </w:rPr>
          <w:t>5</w:t>
        </w:r>
        <w:r w:rsidRPr="00C67DB3">
          <w:rPr>
            <w:sz w:val="20"/>
          </w:rPr>
          <w:fldChar w:fldCharType="end"/>
        </w:r>
      </w:p>
    </w:sdtContent>
  </w:sdt>
  <w:p w14:paraId="3E69EEDA" w14:textId="77777777" w:rsidR="00F64B55" w:rsidRPr="00B35BCC" w:rsidRDefault="00F64B55" w:rsidP="003855AF">
    <w:pPr>
      <w:pStyle w:val="Fuzeile"/>
      <w:jc w:val="center"/>
      <w:rPr>
        <w:rFonts w:ascii="Segoe UI" w:hAnsi="Segoe UI" w:cs="Segoe UI"/>
        <w:b/>
        <w:color w:val="808080" w:themeColor="background1" w:themeShade="80"/>
        <w:sz w:val="18"/>
      </w:rPr>
    </w:pPr>
    <w:r w:rsidRPr="00B35BCC">
      <w:rPr>
        <w:rFonts w:ascii="Segoe UI" w:hAnsi="Segoe UI" w:cs="Segoe UI"/>
        <w:b/>
        <w:color w:val="808080" w:themeColor="background1" w:themeShade="80"/>
        <w:sz w:val="18"/>
      </w:rPr>
      <w:t>+++ ENTWURF – BITTE NICHT AUSFÜLLEN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1115" w14:textId="77777777" w:rsidR="00F64B55" w:rsidRDefault="00F64B55" w:rsidP="006A0154">
      <w:r>
        <w:separator/>
      </w:r>
    </w:p>
  </w:footnote>
  <w:footnote w:type="continuationSeparator" w:id="0">
    <w:p w14:paraId="7FC911E9" w14:textId="77777777" w:rsidR="00F64B55" w:rsidRDefault="00F64B55" w:rsidP="006A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E6E7" w14:textId="77777777" w:rsidR="00F64B55" w:rsidRPr="00E34AD7" w:rsidRDefault="00F64B55" w:rsidP="003B114F">
    <w:pPr>
      <w:pStyle w:val="Kopfzeile"/>
      <w:jc w:val="right"/>
      <w:rPr>
        <w:sz w:val="20"/>
      </w:rPr>
    </w:pPr>
  </w:p>
  <w:p w14:paraId="0147EB9C" w14:textId="77777777" w:rsidR="00F64B55" w:rsidRDefault="00F64B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E9E3" w14:textId="10A6E691" w:rsidR="00F64B55" w:rsidRPr="00B35BCC" w:rsidRDefault="00F64B55" w:rsidP="00E34AD7">
    <w:pPr>
      <w:pStyle w:val="Kopfzeile"/>
      <w:jc w:val="right"/>
      <w:rPr>
        <w:rFonts w:ascii="Segoe UI" w:hAnsi="Segoe UI" w:cs="Segoe UI"/>
        <w:sz w:val="18"/>
      </w:rPr>
    </w:pPr>
    <w:r w:rsidRPr="00B35BCC">
      <w:rPr>
        <w:rFonts w:ascii="Segoe UI" w:hAnsi="Segoe UI" w:cs="Segoe UI"/>
        <w:sz w:val="18"/>
      </w:rPr>
      <w:t>Fragebogen Strukturdatenerhebung 20</w:t>
    </w:r>
    <w:r>
      <w:rPr>
        <w:rFonts w:ascii="Segoe UI" w:hAnsi="Segoe UI" w:cs="Segoe UI"/>
        <w:sz w:val="18"/>
      </w:rPr>
      <w:t>21</w:t>
    </w:r>
  </w:p>
  <w:p w14:paraId="48107598" w14:textId="0A24B1CE" w:rsidR="00F64B55" w:rsidRPr="00B35BCC" w:rsidRDefault="00F64B55" w:rsidP="003B114F">
    <w:pPr>
      <w:pStyle w:val="Kopfzeile"/>
      <w:pBdr>
        <w:bottom w:val="single" w:sz="4" w:space="1" w:color="A6A6A6" w:themeColor="background1" w:themeShade="A6"/>
      </w:pBdr>
      <w:jc w:val="right"/>
      <w:rPr>
        <w:rFonts w:ascii="Segoe UI" w:hAnsi="Segoe UI" w:cs="Segoe UI"/>
        <w:sz w:val="18"/>
      </w:rPr>
    </w:pPr>
    <w:r w:rsidRPr="00B35BCC">
      <w:rPr>
        <w:rFonts w:ascii="Segoe UI" w:hAnsi="Segoe UI" w:cs="Segoe UI"/>
        <w:b/>
        <w:sz w:val="18"/>
      </w:rPr>
      <w:t>Entwurf dient nur zur Vorab-Information. Bitte nicht ausfüllen</w:t>
    </w:r>
    <w:r w:rsidRPr="00B35BCC">
      <w:rPr>
        <w:rFonts w:ascii="Segoe UI" w:hAnsi="Segoe UI" w:cs="Segoe UI"/>
        <w:sz w:val="18"/>
      </w:rPr>
      <w:t xml:space="preserve">. Stand </w:t>
    </w:r>
    <w:r w:rsidRPr="00B9422A">
      <w:rPr>
        <w:rFonts w:ascii="Segoe UI" w:hAnsi="Segoe UI" w:cs="Segoe UI"/>
        <w:sz w:val="18"/>
      </w:rPr>
      <w:t>11.01.2022</w:t>
    </w:r>
  </w:p>
  <w:p w14:paraId="3A7C10AD" w14:textId="77777777" w:rsidR="00F64B55" w:rsidRDefault="00F64B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73E2"/>
    <w:multiLevelType w:val="hybridMultilevel"/>
    <w:tmpl w:val="D954FC86"/>
    <w:lvl w:ilvl="0" w:tplc="6E6ECFF8">
      <w:start w:val="1"/>
      <w:numFmt w:val="bullet"/>
      <w:lvlText w:val="•"/>
      <w:lvlJc w:val="left"/>
      <w:pPr>
        <w:tabs>
          <w:tab w:val="num" w:pos="720"/>
        </w:tabs>
        <w:ind w:left="720" w:hanging="360"/>
      </w:pPr>
      <w:rPr>
        <w:rFonts w:ascii="Arial" w:hAnsi="Arial" w:hint="default"/>
      </w:rPr>
    </w:lvl>
    <w:lvl w:ilvl="1" w:tplc="D9CACE58" w:tentative="1">
      <w:start w:val="1"/>
      <w:numFmt w:val="bullet"/>
      <w:lvlText w:val="•"/>
      <w:lvlJc w:val="left"/>
      <w:pPr>
        <w:tabs>
          <w:tab w:val="num" w:pos="1440"/>
        </w:tabs>
        <w:ind w:left="1440" w:hanging="360"/>
      </w:pPr>
      <w:rPr>
        <w:rFonts w:ascii="Arial" w:hAnsi="Arial" w:hint="default"/>
      </w:rPr>
    </w:lvl>
    <w:lvl w:ilvl="2" w:tplc="A0C8B37C" w:tentative="1">
      <w:start w:val="1"/>
      <w:numFmt w:val="bullet"/>
      <w:lvlText w:val="•"/>
      <w:lvlJc w:val="left"/>
      <w:pPr>
        <w:tabs>
          <w:tab w:val="num" w:pos="2160"/>
        </w:tabs>
        <w:ind w:left="2160" w:hanging="360"/>
      </w:pPr>
      <w:rPr>
        <w:rFonts w:ascii="Arial" w:hAnsi="Arial" w:hint="default"/>
      </w:rPr>
    </w:lvl>
    <w:lvl w:ilvl="3" w:tplc="0EDA39A0" w:tentative="1">
      <w:start w:val="1"/>
      <w:numFmt w:val="bullet"/>
      <w:lvlText w:val="•"/>
      <w:lvlJc w:val="left"/>
      <w:pPr>
        <w:tabs>
          <w:tab w:val="num" w:pos="2880"/>
        </w:tabs>
        <w:ind w:left="2880" w:hanging="360"/>
      </w:pPr>
      <w:rPr>
        <w:rFonts w:ascii="Arial" w:hAnsi="Arial" w:hint="default"/>
      </w:rPr>
    </w:lvl>
    <w:lvl w:ilvl="4" w:tplc="3C76DD18" w:tentative="1">
      <w:start w:val="1"/>
      <w:numFmt w:val="bullet"/>
      <w:lvlText w:val="•"/>
      <w:lvlJc w:val="left"/>
      <w:pPr>
        <w:tabs>
          <w:tab w:val="num" w:pos="3600"/>
        </w:tabs>
        <w:ind w:left="3600" w:hanging="360"/>
      </w:pPr>
      <w:rPr>
        <w:rFonts w:ascii="Arial" w:hAnsi="Arial" w:hint="default"/>
      </w:rPr>
    </w:lvl>
    <w:lvl w:ilvl="5" w:tplc="5D5C1564" w:tentative="1">
      <w:start w:val="1"/>
      <w:numFmt w:val="bullet"/>
      <w:lvlText w:val="•"/>
      <w:lvlJc w:val="left"/>
      <w:pPr>
        <w:tabs>
          <w:tab w:val="num" w:pos="4320"/>
        </w:tabs>
        <w:ind w:left="4320" w:hanging="360"/>
      </w:pPr>
      <w:rPr>
        <w:rFonts w:ascii="Arial" w:hAnsi="Arial" w:hint="default"/>
      </w:rPr>
    </w:lvl>
    <w:lvl w:ilvl="6" w:tplc="EA6A6976" w:tentative="1">
      <w:start w:val="1"/>
      <w:numFmt w:val="bullet"/>
      <w:lvlText w:val="•"/>
      <w:lvlJc w:val="left"/>
      <w:pPr>
        <w:tabs>
          <w:tab w:val="num" w:pos="5040"/>
        </w:tabs>
        <w:ind w:left="5040" w:hanging="360"/>
      </w:pPr>
      <w:rPr>
        <w:rFonts w:ascii="Arial" w:hAnsi="Arial" w:hint="default"/>
      </w:rPr>
    </w:lvl>
    <w:lvl w:ilvl="7" w:tplc="36E8DC00" w:tentative="1">
      <w:start w:val="1"/>
      <w:numFmt w:val="bullet"/>
      <w:lvlText w:val="•"/>
      <w:lvlJc w:val="left"/>
      <w:pPr>
        <w:tabs>
          <w:tab w:val="num" w:pos="5760"/>
        </w:tabs>
        <w:ind w:left="5760" w:hanging="360"/>
      </w:pPr>
      <w:rPr>
        <w:rFonts w:ascii="Arial" w:hAnsi="Arial" w:hint="default"/>
      </w:rPr>
    </w:lvl>
    <w:lvl w:ilvl="8" w:tplc="8EC6EF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B32767"/>
    <w:multiLevelType w:val="hybridMultilevel"/>
    <w:tmpl w:val="719610DC"/>
    <w:lvl w:ilvl="0" w:tplc="A6AE10EC">
      <w:start w:val="11"/>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2E349A"/>
    <w:multiLevelType w:val="hybridMultilevel"/>
    <w:tmpl w:val="971EE0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811ED5"/>
    <w:multiLevelType w:val="hybridMultilevel"/>
    <w:tmpl w:val="2C840E1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71604647"/>
    <w:multiLevelType w:val="hybridMultilevel"/>
    <w:tmpl w:val="8C122AD6"/>
    <w:lvl w:ilvl="0" w:tplc="A6AE10EC">
      <w:start w:val="11"/>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70"/>
    <w:rsid w:val="00011E1A"/>
    <w:rsid w:val="000965AC"/>
    <w:rsid w:val="000B3E28"/>
    <w:rsid w:val="000B6028"/>
    <w:rsid w:val="000B6A66"/>
    <w:rsid w:val="000C7D6B"/>
    <w:rsid w:val="000E7C70"/>
    <w:rsid w:val="000F40F9"/>
    <w:rsid w:val="00117B2E"/>
    <w:rsid w:val="00147903"/>
    <w:rsid w:val="00155B08"/>
    <w:rsid w:val="0016046C"/>
    <w:rsid w:val="00187D8E"/>
    <w:rsid w:val="001C78C1"/>
    <w:rsid w:val="001D097E"/>
    <w:rsid w:val="001E7387"/>
    <w:rsid w:val="001E74E3"/>
    <w:rsid w:val="00237D27"/>
    <w:rsid w:val="002816A4"/>
    <w:rsid w:val="00287F72"/>
    <w:rsid w:val="002A667C"/>
    <w:rsid w:val="002C4E1A"/>
    <w:rsid w:val="002D2D85"/>
    <w:rsid w:val="002E2EC1"/>
    <w:rsid w:val="00306A7D"/>
    <w:rsid w:val="00331451"/>
    <w:rsid w:val="00334229"/>
    <w:rsid w:val="0034077D"/>
    <w:rsid w:val="00354BD0"/>
    <w:rsid w:val="00360141"/>
    <w:rsid w:val="00376D8A"/>
    <w:rsid w:val="003818CD"/>
    <w:rsid w:val="003855AF"/>
    <w:rsid w:val="00397B71"/>
    <w:rsid w:val="003B114F"/>
    <w:rsid w:val="003C2FD3"/>
    <w:rsid w:val="004074EE"/>
    <w:rsid w:val="004216A2"/>
    <w:rsid w:val="00443FE6"/>
    <w:rsid w:val="00453768"/>
    <w:rsid w:val="00463906"/>
    <w:rsid w:val="0049593F"/>
    <w:rsid w:val="0049604A"/>
    <w:rsid w:val="004F545E"/>
    <w:rsid w:val="00502CBB"/>
    <w:rsid w:val="005038D1"/>
    <w:rsid w:val="0053731C"/>
    <w:rsid w:val="0056185E"/>
    <w:rsid w:val="00570454"/>
    <w:rsid w:val="00592D03"/>
    <w:rsid w:val="005A38A0"/>
    <w:rsid w:val="0061056F"/>
    <w:rsid w:val="00656424"/>
    <w:rsid w:val="006662FD"/>
    <w:rsid w:val="00670218"/>
    <w:rsid w:val="006873A7"/>
    <w:rsid w:val="00687C6C"/>
    <w:rsid w:val="006A0154"/>
    <w:rsid w:val="006A3006"/>
    <w:rsid w:val="006B0335"/>
    <w:rsid w:val="006B7322"/>
    <w:rsid w:val="006F3B98"/>
    <w:rsid w:val="006F5BC4"/>
    <w:rsid w:val="006F5D6E"/>
    <w:rsid w:val="006F6318"/>
    <w:rsid w:val="006F6319"/>
    <w:rsid w:val="0070758A"/>
    <w:rsid w:val="00722A69"/>
    <w:rsid w:val="007431E6"/>
    <w:rsid w:val="00745154"/>
    <w:rsid w:val="00753850"/>
    <w:rsid w:val="00756462"/>
    <w:rsid w:val="007704CE"/>
    <w:rsid w:val="007819B9"/>
    <w:rsid w:val="0078546F"/>
    <w:rsid w:val="007B25C1"/>
    <w:rsid w:val="007C433B"/>
    <w:rsid w:val="007E2A55"/>
    <w:rsid w:val="00802C08"/>
    <w:rsid w:val="00813099"/>
    <w:rsid w:val="00816096"/>
    <w:rsid w:val="00831EBF"/>
    <w:rsid w:val="00834F52"/>
    <w:rsid w:val="00836315"/>
    <w:rsid w:val="0086686F"/>
    <w:rsid w:val="00881CCA"/>
    <w:rsid w:val="00883A07"/>
    <w:rsid w:val="008F5D9C"/>
    <w:rsid w:val="0090324F"/>
    <w:rsid w:val="009032E1"/>
    <w:rsid w:val="00932D16"/>
    <w:rsid w:val="009442D4"/>
    <w:rsid w:val="00962115"/>
    <w:rsid w:val="00971247"/>
    <w:rsid w:val="00980807"/>
    <w:rsid w:val="00987561"/>
    <w:rsid w:val="009C14BC"/>
    <w:rsid w:val="009D6E66"/>
    <w:rsid w:val="009E23AD"/>
    <w:rsid w:val="00A0208E"/>
    <w:rsid w:val="00A12D04"/>
    <w:rsid w:val="00A21175"/>
    <w:rsid w:val="00A22794"/>
    <w:rsid w:val="00A31DEB"/>
    <w:rsid w:val="00A72F52"/>
    <w:rsid w:val="00A8054A"/>
    <w:rsid w:val="00A900C7"/>
    <w:rsid w:val="00A9294C"/>
    <w:rsid w:val="00AA0623"/>
    <w:rsid w:val="00AC0EF2"/>
    <w:rsid w:val="00AC4163"/>
    <w:rsid w:val="00AE1D9F"/>
    <w:rsid w:val="00AF0258"/>
    <w:rsid w:val="00B0128B"/>
    <w:rsid w:val="00B17B07"/>
    <w:rsid w:val="00B25DF8"/>
    <w:rsid w:val="00B35BCC"/>
    <w:rsid w:val="00B51051"/>
    <w:rsid w:val="00B67978"/>
    <w:rsid w:val="00B775F1"/>
    <w:rsid w:val="00B87780"/>
    <w:rsid w:val="00B9422A"/>
    <w:rsid w:val="00BF3E32"/>
    <w:rsid w:val="00BF60E8"/>
    <w:rsid w:val="00BF6A4D"/>
    <w:rsid w:val="00C1701E"/>
    <w:rsid w:val="00C36BFF"/>
    <w:rsid w:val="00C53B63"/>
    <w:rsid w:val="00C643AC"/>
    <w:rsid w:val="00C67DB3"/>
    <w:rsid w:val="00C751D2"/>
    <w:rsid w:val="00C9132B"/>
    <w:rsid w:val="00C91C8F"/>
    <w:rsid w:val="00C927FF"/>
    <w:rsid w:val="00C94A07"/>
    <w:rsid w:val="00CA2C12"/>
    <w:rsid w:val="00CC04A3"/>
    <w:rsid w:val="00CC33DD"/>
    <w:rsid w:val="00CC7351"/>
    <w:rsid w:val="00CD4DDC"/>
    <w:rsid w:val="00CD5B0E"/>
    <w:rsid w:val="00CF6CE5"/>
    <w:rsid w:val="00D05AC5"/>
    <w:rsid w:val="00D12226"/>
    <w:rsid w:val="00D26E44"/>
    <w:rsid w:val="00D2776A"/>
    <w:rsid w:val="00D3127B"/>
    <w:rsid w:val="00D34C1D"/>
    <w:rsid w:val="00D77700"/>
    <w:rsid w:val="00D94E0C"/>
    <w:rsid w:val="00DB11F7"/>
    <w:rsid w:val="00DE25F2"/>
    <w:rsid w:val="00E3174C"/>
    <w:rsid w:val="00E34AD7"/>
    <w:rsid w:val="00E47372"/>
    <w:rsid w:val="00E72D14"/>
    <w:rsid w:val="00EA65F4"/>
    <w:rsid w:val="00EB69EA"/>
    <w:rsid w:val="00ED677F"/>
    <w:rsid w:val="00F16391"/>
    <w:rsid w:val="00F47D95"/>
    <w:rsid w:val="00F64B55"/>
    <w:rsid w:val="00F91F32"/>
    <w:rsid w:val="00FA40A8"/>
    <w:rsid w:val="00FB56F8"/>
    <w:rsid w:val="00FC2B91"/>
    <w:rsid w:val="00FF5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EC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3E32"/>
    <w:pPr>
      <w:spacing w:after="0" w:line="240" w:lineRule="auto"/>
    </w:pPr>
    <w:rPr>
      <w:rFonts w:ascii="Arial" w:hAnsi="Arial"/>
    </w:rPr>
  </w:style>
  <w:style w:type="paragraph" w:styleId="berschrift1">
    <w:name w:val="heading 1"/>
    <w:basedOn w:val="Standard"/>
    <w:next w:val="Standard"/>
    <w:link w:val="berschrift1Zchn"/>
    <w:uiPriority w:val="9"/>
    <w:qFormat/>
    <w:rsid w:val="007E2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E2A55"/>
    <w:pPr>
      <w:keepNext/>
      <w:keepLines/>
      <w:outlineLvl w:val="1"/>
    </w:pPr>
    <w:rPr>
      <w:rFonts w:ascii="Segoe UI" w:eastAsiaTheme="majorEastAsia" w:hAnsi="Segoe UI" w:cstheme="majorBidi"/>
      <w:b/>
      <w:bCs/>
      <w:sz w:val="24"/>
      <w:szCs w:val="26"/>
    </w:rPr>
  </w:style>
  <w:style w:type="paragraph" w:styleId="berschrift3">
    <w:name w:val="heading 3"/>
    <w:basedOn w:val="Standard"/>
    <w:next w:val="Standard"/>
    <w:link w:val="berschrift3Zchn"/>
    <w:uiPriority w:val="9"/>
    <w:unhideWhenUsed/>
    <w:qFormat/>
    <w:rsid w:val="000965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C78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C70"/>
    <w:rPr>
      <w:color w:val="0000FF" w:themeColor="hyperlink"/>
      <w:u w:val="single"/>
    </w:rPr>
  </w:style>
  <w:style w:type="paragraph" w:styleId="Sprechblasentext">
    <w:name w:val="Balloon Text"/>
    <w:basedOn w:val="Standard"/>
    <w:link w:val="SprechblasentextZchn"/>
    <w:uiPriority w:val="99"/>
    <w:semiHidden/>
    <w:unhideWhenUsed/>
    <w:rsid w:val="000E7C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C70"/>
    <w:rPr>
      <w:rFonts w:ascii="Tahoma" w:hAnsi="Tahoma" w:cs="Tahoma"/>
      <w:sz w:val="16"/>
      <w:szCs w:val="16"/>
    </w:rPr>
  </w:style>
  <w:style w:type="paragraph" w:styleId="Kopfzeile">
    <w:name w:val="header"/>
    <w:basedOn w:val="Standard"/>
    <w:link w:val="KopfzeileZchn"/>
    <w:uiPriority w:val="99"/>
    <w:unhideWhenUsed/>
    <w:rsid w:val="006A0154"/>
    <w:pPr>
      <w:tabs>
        <w:tab w:val="center" w:pos="4536"/>
        <w:tab w:val="right" w:pos="9072"/>
      </w:tabs>
    </w:pPr>
  </w:style>
  <w:style w:type="character" w:customStyle="1" w:styleId="KopfzeileZchn">
    <w:name w:val="Kopfzeile Zchn"/>
    <w:basedOn w:val="Absatz-Standardschriftart"/>
    <w:link w:val="Kopfzeile"/>
    <w:uiPriority w:val="99"/>
    <w:rsid w:val="006A0154"/>
    <w:rPr>
      <w:rFonts w:ascii="Arial" w:hAnsi="Arial"/>
    </w:rPr>
  </w:style>
  <w:style w:type="paragraph" w:styleId="Fuzeile">
    <w:name w:val="footer"/>
    <w:basedOn w:val="Standard"/>
    <w:link w:val="FuzeileZchn"/>
    <w:uiPriority w:val="99"/>
    <w:unhideWhenUsed/>
    <w:rsid w:val="006A0154"/>
    <w:pPr>
      <w:tabs>
        <w:tab w:val="center" w:pos="4536"/>
        <w:tab w:val="right" w:pos="9072"/>
      </w:tabs>
    </w:pPr>
  </w:style>
  <w:style w:type="character" w:customStyle="1" w:styleId="FuzeileZchn">
    <w:name w:val="Fußzeile Zchn"/>
    <w:basedOn w:val="Absatz-Standardschriftart"/>
    <w:link w:val="Fuzeile"/>
    <w:uiPriority w:val="99"/>
    <w:rsid w:val="006A0154"/>
    <w:rPr>
      <w:rFonts w:ascii="Arial" w:hAnsi="Arial"/>
    </w:rPr>
  </w:style>
  <w:style w:type="paragraph" w:styleId="Listenabsatz">
    <w:name w:val="List Paragraph"/>
    <w:basedOn w:val="Standard"/>
    <w:uiPriority w:val="34"/>
    <w:qFormat/>
    <w:rsid w:val="00971247"/>
    <w:pPr>
      <w:ind w:left="720"/>
      <w:contextualSpacing/>
    </w:pPr>
  </w:style>
  <w:style w:type="character" w:customStyle="1" w:styleId="berschrift1Zchn">
    <w:name w:val="Überschrift 1 Zchn"/>
    <w:basedOn w:val="Absatz-Standardschriftart"/>
    <w:link w:val="berschrift1"/>
    <w:uiPriority w:val="9"/>
    <w:rsid w:val="007E2A5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E2A55"/>
    <w:rPr>
      <w:rFonts w:ascii="Segoe UI" w:eastAsiaTheme="majorEastAsia" w:hAnsi="Segoe UI" w:cstheme="majorBidi"/>
      <w:b/>
      <w:bCs/>
      <w:sz w:val="24"/>
      <w:szCs w:val="26"/>
    </w:rPr>
  </w:style>
  <w:style w:type="paragraph" w:styleId="Verzeichnis2">
    <w:name w:val="toc 2"/>
    <w:basedOn w:val="Standard"/>
    <w:next w:val="Standard"/>
    <w:autoRedefine/>
    <w:uiPriority w:val="39"/>
    <w:unhideWhenUsed/>
    <w:rsid w:val="000B6028"/>
    <w:pPr>
      <w:spacing w:after="100"/>
      <w:ind w:left="220"/>
    </w:pPr>
  </w:style>
  <w:style w:type="paragraph" w:customStyle="1" w:styleId="Default">
    <w:name w:val="Default"/>
    <w:rsid w:val="000B6028"/>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D26E44"/>
    <w:pPr>
      <w:spacing w:after="0" w:line="240" w:lineRule="auto"/>
    </w:pPr>
    <w:rPr>
      <w:rFonts w:ascii="Arial" w:hAnsi="Arial"/>
    </w:rPr>
  </w:style>
  <w:style w:type="character" w:styleId="Kommentarzeichen">
    <w:name w:val="annotation reference"/>
    <w:basedOn w:val="Absatz-Standardschriftart"/>
    <w:uiPriority w:val="99"/>
    <w:semiHidden/>
    <w:unhideWhenUsed/>
    <w:rsid w:val="00D26E44"/>
    <w:rPr>
      <w:sz w:val="16"/>
      <w:szCs w:val="16"/>
    </w:rPr>
  </w:style>
  <w:style w:type="paragraph" w:styleId="Kommentartext">
    <w:name w:val="annotation text"/>
    <w:basedOn w:val="Standard"/>
    <w:link w:val="KommentartextZchn"/>
    <w:uiPriority w:val="99"/>
    <w:semiHidden/>
    <w:unhideWhenUsed/>
    <w:rsid w:val="00D26E44"/>
    <w:rPr>
      <w:sz w:val="20"/>
      <w:szCs w:val="20"/>
    </w:rPr>
  </w:style>
  <w:style w:type="character" w:customStyle="1" w:styleId="KommentartextZchn">
    <w:name w:val="Kommentartext Zchn"/>
    <w:basedOn w:val="Absatz-Standardschriftart"/>
    <w:link w:val="Kommentartext"/>
    <w:uiPriority w:val="99"/>
    <w:semiHidden/>
    <w:rsid w:val="00D26E4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26E44"/>
    <w:rPr>
      <w:b/>
      <w:bCs/>
    </w:rPr>
  </w:style>
  <w:style w:type="character" w:customStyle="1" w:styleId="KommentarthemaZchn">
    <w:name w:val="Kommentarthema Zchn"/>
    <w:basedOn w:val="KommentartextZchn"/>
    <w:link w:val="Kommentarthema"/>
    <w:uiPriority w:val="99"/>
    <w:semiHidden/>
    <w:rsid w:val="00D26E44"/>
    <w:rPr>
      <w:rFonts w:ascii="Arial" w:hAnsi="Arial"/>
      <w:b/>
      <w:bCs/>
      <w:sz w:val="20"/>
      <w:szCs w:val="20"/>
    </w:rPr>
  </w:style>
  <w:style w:type="paragraph" w:styleId="Textkrper">
    <w:name w:val="Body Text"/>
    <w:basedOn w:val="Standard"/>
    <w:link w:val="TextkrperZchn"/>
    <w:rsid w:val="006F5BC4"/>
    <w:pPr>
      <w:spacing w:after="120" w:line="288" w:lineRule="auto"/>
      <w:jc w:val="both"/>
    </w:pPr>
    <w:rPr>
      <w:rFonts w:eastAsia="Times New Roman" w:cs="Times New Roman"/>
      <w:szCs w:val="20"/>
      <w:lang w:eastAsia="de-DE"/>
    </w:rPr>
  </w:style>
  <w:style w:type="character" w:customStyle="1" w:styleId="TextkrperZchn">
    <w:name w:val="Textkörper Zchn"/>
    <w:basedOn w:val="Absatz-Standardschriftart"/>
    <w:link w:val="Textkrper"/>
    <w:rsid w:val="006F5BC4"/>
    <w:rPr>
      <w:rFonts w:ascii="Arial" w:eastAsia="Times New Roman" w:hAnsi="Arial" w:cs="Times New Roman"/>
      <w:szCs w:val="20"/>
      <w:lang w:eastAsia="de-DE"/>
    </w:rPr>
  </w:style>
  <w:style w:type="paragraph" w:customStyle="1" w:styleId="Textkrper1Absatz">
    <w:name w:val="Textkörper 1. Absatz"/>
    <w:basedOn w:val="Textkrper"/>
    <w:next w:val="Textkrper"/>
    <w:link w:val="Textkrper1AbsatzZchn1"/>
    <w:qFormat/>
    <w:rsid w:val="006F5BC4"/>
  </w:style>
  <w:style w:type="character" w:customStyle="1" w:styleId="Textkrper1AbsatzZchn1">
    <w:name w:val="Textkörper 1. Absatz Zchn1"/>
    <w:basedOn w:val="Absatz-Standardschriftart"/>
    <w:link w:val="Textkrper1Absatz"/>
    <w:rsid w:val="006F5BC4"/>
    <w:rPr>
      <w:rFonts w:ascii="Arial" w:eastAsia="Times New Roman" w:hAnsi="Arial" w:cs="Times New Roman"/>
      <w:szCs w:val="20"/>
      <w:lang w:eastAsia="de-DE"/>
    </w:rPr>
  </w:style>
  <w:style w:type="character" w:customStyle="1" w:styleId="NichtaufgelsteErwhnung1">
    <w:name w:val="Nicht aufgelöste Erwähnung1"/>
    <w:basedOn w:val="Absatz-Standardschriftart"/>
    <w:uiPriority w:val="99"/>
    <w:semiHidden/>
    <w:unhideWhenUsed/>
    <w:rsid w:val="000965AC"/>
    <w:rPr>
      <w:color w:val="605E5C"/>
      <w:shd w:val="clear" w:color="auto" w:fill="E1DFDD"/>
    </w:rPr>
  </w:style>
  <w:style w:type="character" w:customStyle="1" w:styleId="berschrift3Zchn">
    <w:name w:val="Überschrift 3 Zchn"/>
    <w:basedOn w:val="Absatz-Standardschriftart"/>
    <w:link w:val="berschrift3"/>
    <w:uiPriority w:val="9"/>
    <w:rsid w:val="000965AC"/>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2E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1C78C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5332">
      <w:bodyDiv w:val="1"/>
      <w:marLeft w:val="0"/>
      <w:marRight w:val="0"/>
      <w:marTop w:val="0"/>
      <w:marBottom w:val="0"/>
      <w:divBdr>
        <w:top w:val="none" w:sz="0" w:space="0" w:color="auto"/>
        <w:left w:val="none" w:sz="0" w:space="0" w:color="auto"/>
        <w:bottom w:val="none" w:sz="0" w:space="0" w:color="auto"/>
        <w:right w:val="none" w:sz="0" w:space="0" w:color="auto"/>
      </w:divBdr>
    </w:div>
    <w:div w:id="153961275">
      <w:bodyDiv w:val="1"/>
      <w:marLeft w:val="0"/>
      <w:marRight w:val="0"/>
      <w:marTop w:val="0"/>
      <w:marBottom w:val="0"/>
      <w:divBdr>
        <w:top w:val="none" w:sz="0" w:space="0" w:color="auto"/>
        <w:left w:val="none" w:sz="0" w:space="0" w:color="auto"/>
        <w:bottom w:val="none" w:sz="0" w:space="0" w:color="auto"/>
        <w:right w:val="none" w:sz="0" w:space="0" w:color="auto"/>
      </w:divBdr>
    </w:div>
    <w:div w:id="300379629">
      <w:bodyDiv w:val="1"/>
      <w:marLeft w:val="0"/>
      <w:marRight w:val="0"/>
      <w:marTop w:val="0"/>
      <w:marBottom w:val="0"/>
      <w:divBdr>
        <w:top w:val="none" w:sz="0" w:space="0" w:color="auto"/>
        <w:left w:val="none" w:sz="0" w:space="0" w:color="auto"/>
        <w:bottom w:val="none" w:sz="0" w:space="0" w:color="auto"/>
        <w:right w:val="none" w:sz="0" w:space="0" w:color="auto"/>
      </w:divBdr>
    </w:div>
    <w:div w:id="430902239">
      <w:bodyDiv w:val="1"/>
      <w:marLeft w:val="0"/>
      <w:marRight w:val="0"/>
      <w:marTop w:val="0"/>
      <w:marBottom w:val="0"/>
      <w:divBdr>
        <w:top w:val="none" w:sz="0" w:space="0" w:color="auto"/>
        <w:left w:val="none" w:sz="0" w:space="0" w:color="auto"/>
        <w:bottom w:val="none" w:sz="0" w:space="0" w:color="auto"/>
        <w:right w:val="none" w:sz="0" w:space="0" w:color="auto"/>
      </w:divBdr>
    </w:div>
    <w:div w:id="473104930">
      <w:bodyDiv w:val="1"/>
      <w:marLeft w:val="0"/>
      <w:marRight w:val="0"/>
      <w:marTop w:val="0"/>
      <w:marBottom w:val="0"/>
      <w:divBdr>
        <w:top w:val="none" w:sz="0" w:space="0" w:color="auto"/>
        <w:left w:val="none" w:sz="0" w:space="0" w:color="auto"/>
        <w:bottom w:val="none" w:sz="0" w:space="0" w:color="auto"/>
        <w:right w:val="none" w:sz="0" w:space="0" w:color="auto"/>
      </w:divBdr>
    </w:div>
    <w:div w:id="482354071">
      <w:bodyDiv w:val="1"/>
      <w:marLeft w:val="0"/>
      <w:marRight w:val="0"/>
      <w:marTop w:val="0"/>
      <w:marBottom w:val="0"/>
      <w:divBdr>
        <w:top w:val="none" w:sz="0" w:space="0" w:color="auto"/>
        <w:left w:val="none" w:sz="0" w:space="0" w:color="auto"/>
        <w:bottom w:val="none" w:sz="0" w:space="0" w:color="auto"/>
        <w:right w:val="none" w:sz="0" w:space="0" w:color="auto"/>
      </w:divBdr>
    </w:div>
    <w:div w:id="512451498">
      <w:bodyDiv w:val="1"/>
      <w:marLeft w:val="0"/>
      <w:marRight w:val="0"/>
      <w:marTop w:val="0"/>
      <w:marBottom w:val="0"/>
      <w:divBdr>
        <w:top w:val="none" w:sz="0" w:space="0" w:color="auto"/>
        <w:left w:val="none" w:sz="0" w:space="0" w:color="auto"/>
        <w:bottom w:val="none" w:sz="0" w:space="0" w:color="auto"/>
        <w:right w:val="none" w:sz="0" w:space="0" w:color="auto"/>
      </w:divBdr>
    </w:div>
    <w:div w:id="523517660">
      <w:bodyDiv w:val="1"/>
      <w:marLeft w:val="0"/>
      <w:marRight w:val="0"/>
      <w:marTop w:val="0"/>
      <w:marBottom w:val="0"/>
      <w:divBdr>
        <w:top w:val="none" w:sz="0" w:space="0" w:color="auto"/>
        <w:left w:val="none" w:sz="0" w:space="0" w:color="auto"/>
        <w:bottom w:val="none" w:sz="0" w:space="0" w:color="auto"/>
        <w:right w:val="none" w:sz="0" w:space="0" w:color="auto"/>
      </w:divBdr>
    </w:div>
    <w:div w:id="562251008">
      <w:bodyDiv w:val="1"/>
      <w:marLeft w:val="0"/>
      <w:marRight w:val="0"/>
      <w:marTop w:val="0"/>
      <w:marBottom w:val="0"/>
      <w:divBdr>
        <w:top w:val="none" w:sz="0" w:space="0" w:color="auto"/>
        <w:left w:val="none" w:sz="0" w:space="0" w:color="auto"/>
        <w:bottom w:val="none" w:sz="0" w:space="0" w:color="auto"/>
        <w:right w:val="none" w:sz="0" w:space="0" w:color="auto"/>
      </w:divBdr>
    </w:div>
    <w:div w:id="594628545">
      <w:bodyDiv w:val="1"/>
      <w:marLeft w:val="0"/>
      <w:marRight w:val="0"/>
      <w:marTop w:val="0"/>
      <w:marBottom w:val="0"/>
      <w:divBdr>
        <w:top w:val="none" w:sz="0" w:space="0" w:color="auto"/>
        <w:left w:val="none" w:sz="0" w:space="0" w:color="auto"/>
        <w:bottom w:val="none" w:sz="0" w:space="0" w:color="auto"/>
        <w:right w:val="none" w:sz="0" w:space="0" w:color="auto"/>
      </w:divBdr>
    </w:div>
    <w:div w:id="657223460">
      <w:bodyDiv w:val="1"/>
      <w:marLeft w:val="0"/>
      <w:marRight w:val="0"/>
      <w:marTop w:val="0"/>
      <w:marBottom w:val="0"/>
      <w:divBdr>
        <w:top w:val="none" w:sz="0" w:space="0" w:color="auto"/>
        <w:left w:val="none" w:sz="0" w:space="0" w:color="auto"/>
        <w:bottom w:val="none" w:sz="0" w:space="0" w:color="auto"/>
        <w:right w:val="none" w:sz="0" w:space="0" w:color="auto"/>
      </w:divBdr>
    </w:div>
    <w:div w:id="676806986">
      <w:bodyDiv w:val="1"/>
      <w:marLeft w:val="0"/>
      <w:marRight w:val="0"/>
      <w:marTop w:val="0"/>
      <w:marBottom w:val="0"/>
      <w:divBdr>
        <w:top w:val="none" w:sz="0" w:space="0" w:color="auto"/>
        <w:left w:val="none" w:sz="0" w:space="0" w:color="auto"/>
        <w:bottom w:val="none" w:sz="0" w:space="0" w:color="auto"/>
        <w:right w:val="none" w:sz="0" w:space="0" w:color="auto"/>
      </w:divBdr>
    </w:div>
    <w:div w:id="698315142">
      <w:bodyDiv w:val="1"/>
      <w:marLeft w:val="0"/>
      <w:marRight w:val="0"/>
      <w:marTop w:val="0"/>
      <w:marBottom w:val="0"/>
      <w:divBdr>
        <w:top w:val="none" w:sz="0" w:space="0" w:color="auto"/>
        <w:left w:val="none" w:sz="0" w:space="0" w:color="auto"/>
        <w:bottom w:val="none" w:sz="0" w:space="0" w:color="auto"/>
        <w:right w:val="none" w:sz="0" w:space="0" w:color="auto"/>
      </w:divBdr>
    </w:div>
    <w:div w:id="753169112">
      <w:bodyDiv w:val="1"/>
      <w:marLeft w:val="0"/>
      <w:marRight w:val="0"/>
      <w:marTop w:val="0"/>
      <w:marBottom w:val="0"/>
      <w:divBdr>
        <w:top w:val="none" w:sz="0" w:space="0" w:color="auto"/>
        <w:left w:val="none" w:sz="0" w:space="0" w:color="auto"/>
        <w:bottom w:val="none" w:sz="0" w:space="0" w:color="auto"/>
        <w:right w:val="none" w:sz="0" w:space="0" w:color="auto"/>
      </w:divBdr>
      <w:divsChild>
        <w:div w:id="723018778">
          <w:marLeft w:val="130"/>
          <w:marRight w:val="0"/>
          <w:marTop w:val="0"/>
          <w:marBottom w:val="0"/>
          <w:divBdr>
            <w:top w:val="none" w:sz="0" w:space="0" w:color="auto"/>
            <w:left w:val="none" w:sz="0" w:space="0" w:color="auto"/>
            <w:bottom w:val="none" w:sz="0" w:space="0" w:color="auto"/>
            <w:right w:val="none" w:sz="0" w:space="0" w:color="auto"/>
          </w:divBdr>
        </w:div>
        <w:div w:id="838618433">
          <w:marLeft w:val="130"/>
          <w:marRight w:val="0"/>
          <w:marTop w:val="0"/>
          <w:marBottom w:val="0"/>
          <w:divBdr>
            <w:top w:val="none" w:sz="0" w:space="0" w:color="auto"/>
            <w:left w:val="none" w:sz="0" w:space="0" w:color="auto"/>
            <w:bottom w:val="none" w:sz="0" w:space="0" w:color="auto"/>
            <w:right w:val="none" w:sz="0" w:space="0" w:color="auto"/>
          </w:divBdr>
        </w:div>
        <w:div w:id="1407417767">
          <w:marLeft w:val="130"/>
          <w:marRight w:val="0"/>
          <w:marTop w:val="0"/>
          <w:marBottom w:val="0"/>
          <w:divBdr>
            <w:top w:val="none" w:sz="0" w:space="0" w:color="auto"/>
            <w:left w:val="none" w:sz="0" w:space="0" w:color="auto"/>
            <w:bottom w:val="none" w:sz="0" w:space="0" w:color="auto"/>
            <w:right w:val="none" w:sz="0" w:space="0" w:color="auto"/>
          </w:divBdr>
        </w:div>
      </w:divsChild>
    </w:div>
    <w:div w:id="810441659">
      <w:bodyDiv w:val="1"/>
      <w:marLeft w:val="0"/>
      <w:marRight w:val="0"/>
      <w:marTop w:val="0"/>
      <w:marBottom w:val="0"/>
      <w:divBdr>
        <w:top w:val="none" w:sz="0" w:space="0" w:color="auto"/>
        <w:left w:val="none" w:sz="0" w:space="0" w:color="auto"/>
        <w:bottom w:val="none" w:sz="0" w:space="0" w:color="auto"/>
        <w:right w:val="none" w:sz="0" w:space="0" w:color="auto"/>
      </w:divBdr>
    </w:div>
    <w:div w:id="846361886">
      <w:bodyDiv w:val="1"/>
      <w:marLeft w:val="0"/>
      <w:marRight w:val="0"/>
      <w:marTop w:val="0"/>
      <w:marBottom w:val="0"/>
      <w:divBdr>
        <w:top w:val="none" w:sz="0" w:space="0" w:color="auto"/>
        <w:left w:val="none" w:sz="0" w:space="0" w:color="auto"/>
        <w:bottom w:val="none" w:sz="0" w:space="0" w:color="auto"/>
        <w:right w:val="none" w:sz="0" w:space="0" w:color="auto"/>
      </w:divBdr>
    </w:div>
    <w:div w:id="847056950">
      <w:bodyDiv w:val="1"/>
      <w:marLeft w:val="0"/>
      <w:marRight w:val="0"/>
      <w:marTop w:val="0"/>
      <w:marBottom w:val="0"/>
      <w:divBdr>
        <w:top w:val="none" w:sz="0" w:space="0" w:color="auto"/>
        <w:left w:val="none" w:sz="0" w:space="0" w:color="auto"/>
        <w:bottom w:val="none" w:sz="0" w:space="0" w:color="auto"/>
        <w:right w:val="none" w:sz="0" w:space="0" w:color="auto"/>
      </w:divBdr>
    </w:div>
    <w:div w:id="891160420">
      <w:bodyDiv w:val="1"/>
      <w:marLeft w:val="0"/>
      <w:marRight w:val="0"/>
      <w:marTop w:val="0"/>
      <w:marBottom w:val="0"/>
      <w:divBdr>
        <w:top w:val="none" w:sz="0" w:space="0" w:color="auto"/>
        <w:left w:val="none" w:sz="0" w:space="0" w:color="auto"/>
        <w:bottom w:val="none" w:sz="0" w:space="0" w:color="auto"/>
        <w:right w:val="none" w:sz="0" w:space="0" w:color="auto"/>
      </w:divBdr>
    </w:div>
    <w:div w:id="1024601392">
      <w:bodyDiv w:val="1"/>
      <w:marLeft w:val="0"/>
      <w:marRight w:val="0"/>
      <w:marTop w:val="0"/>
      <w:marBottom w:val="0"/>
      <w:divBdr>
        <w:top w:val="none" w:sz="0" w:space="0" w:color="auto"/>
        <w:left w:val="none" w:sz="0" w:space="0" w:color="auto"/>
        <w:bottom w:val="none" w:sz="0" w:space="0" w:color="auto"/>
        <w:right w:val="none" w:sz="0" w:space="0" w:color="auto"/>
      </w:divBdr>
    </w:div>
    <w:div w:id="1088117507">
      <w:bodyDiv w:val="1"/>
      <w:marLeft w:val="0"/>
      <w:marRight w:val="0"/>
      <w:marTop w:val="0"/>
      <w:marBottom w:val="0"/>
      <w:divBdr>
        <w:top w:val="none" w:sz="0" w:space="0" w:color="auto"/>
        <w:left w:val="none" w:sz="0" w:space="0" w:color="auto"/>
        <w:bottom w:val="none" w:sz="0" w:space="0" w:color="auto"/>
        <w:right w:val="none" w:sz="0" w:space="0" w:color="auto"/>
      </w:divBdr>
    </w:div>
    <w:div w:id="1105226064">
      <w:bodyDiv w:val="1"/>
      <w:marLeft w:val="0"/>
      <w:marRight w:val="0"/>
      <w:marTop w:val="0"/>
      <w:marBottom w:val="0"/>
      <w:divBdr>
        <w:top w:val="none" w:sz="0" w:space="0" w:color="auto"/>
        <w:left w:val="none" w:sz="0" w:space="0" w:color="auto"/>
        <w:bottom w:val="none" w:sz="0" w:space="0" w:color="auto"/>
        <w:right w:val="none" w:sz="0" w:space="0" w:color="auto"/>
      </w:divBdr>
    </w:div>
    <w:div w:id="1124617131">
      <w:bodyDiv w:val="1"/>
      <w:marLeft w:val="0"/>
      <w:marRight w:val="0"/>
      <w:marTop w:val="0"/>
      <w:marBottom w:val="0"/>
      <w:divBdr>
        <w:top w:val="none" w:sz="0" w:space="0" w:color="auto"/>
        <w:left w:val="none" w:sz="0" w:space="0" w:color="auto"/>
        <w:bottom w:val="none" w:sz="0" w:space="0" w:color="auto"/>
        <w:right w:val="none" w:sz="0" w:space="0" w:color="auto"/>
      </w:divBdr>
    </w:div>
    <w:div w:id="1176579421">
      <w:bodyDiv w:val="1"/>
      <w:marLeft w:val="0"/>
      <w:marRight w:val="0"/>
      <w:marTop w:val="0"/>
      <w:marBottom w:val="0"/>
      <w:divBdr>
        <w:top w:val="none" w:sz="0" w:space="0" w:color="auto"/>
        <w:left w:val="none" w:sz="0" w:space="0" w:color="auto"/>
        <w:bottom w:val="none" w:sz="0" w:space="0" w:color="auto"/>
        <w:right w:val="none" w:sz="0" w:space="0" w:color="auto"/>
      </w:divBdr>
    </w:div>
    <w:div w:id="1196967528">
      <w:bodyDiv w:val="1"/>
      <w:marLeft w:val="0"/>
      <w:marRight w:val="0"/>
      <w:marTop w:val="0"/>
      <w:marBottom w:val="0"/>
      <w:divBdr>
        <w:top w:val="none" w:sz="0" w:space="0" w:color="auto"/>
        <w:left w:val="none" w:sz="0" w:space="0" w:color="auto"/>
        <w:bottom w:val="none" w:sz="0" w:space="0" w:color="auto"/>
        <w:right w:val="none" w:sz="0" w:space="0" w:color="auto"/>
      </w:divBdr>
    </w:div>
    <w:div w:id="1199199602">
      <w:bodyDiv w:val="1"/>
      <w:marLeft w:val="0"/>
      <w:marRight w:val="0"/>
      <w:marTop w:val="0"/>
      <w:marBottom w:val="0"/>
      <w:divBdr>
        <w:top w:val="none" w:sz="0" w:space="0" w:color="auto"/>
        <w:left w:val="none" w:sz="0" w:space="0" w:color="auto"/>
        <w:bottom w:val="none" w:sz="0" w:space="0" w:color="auto"/>
        <w:right w:val="none" w:sz="0" w:space="0" w:color="auto"/>
      </w:divBdr>
    </w:div>
    <w:div w:id="1379865524">
      <w:bodyDiv w:val="1"/>
      <w:marLeft w:val="0"/>
      <w:marRight w:val="0"/>
      <w:marTop w:val="0"/>
      <w:marBottom w:val="0"/>
      <w:divBdr>
        <w:top w:val="none" w:sz="0" w:space="0" w:color="auto"/>
        <w:left w:val="none" w:sz="0" w:space="0" w:color="auto"/>
        <w:bottom w:val="none" w:sz="0" w:space="0" w:color="auto"/>
        <w:right w:val="none" w:sz="0" w:space="0" w:color="auto"/>
      </w:divBdr>
    </w:div>
    <w:div w:id="1398281370">
      <w:bodyDiv w:val="1"/>
      <w:marLeft w:val="0"/>
      <w:marRight w:val="0"/>
      <w:marTop w:val="0"/>
      <w:marBottom w:val="0"/>
      <w:divBdr>
        <w:top w:val="none" w:sz="0" w:space="0" w:color="auto"/>
        <w:left w:val="none" w:sz="0" w:space="0" w:color="auto"/>
        <w:bottom w:val="none" w:sz="0" w:space="0" w:color="auto"/>
        <w:right w:val="none" w:sz="0" w:space="0" w:color="auto"/>
      </w:divBdr>
    </w:div>
    <w:div w:id="1426806378">
      <w:bodyDiv w:val="1"/>
      <w:marLeft w:val="0"/>
      <w:marRight w:val="0"/>
      <w:marTop w:val="0"/>
      <w:marBottom w:val="0"/>
      <w:divBdr>
        <w:top w:val="none" w:sz="0" w:space="0" w:color="auto"/>
        <w:left w:val="none" w:sz="0" w:space="0" w:color="auto"/>
        <w:bottom w:val="none" w:sz="0" w:space="0" w:color="auto"/>
        <w:right w:val="none" w:sz="0" w:space="0" w:color="auto"/>
      </w:divBdr>
    </w:div>
    <w:div w:id="1590581344">
      <w:bodyDiv w:val="1"/>
      <w:marLeft w:val="0"/>
      <w:marRight w:val="0"/>
      <w:marTop w:val="0"/>
      <w:marBottom w:val="0"/>
      <w:divBdr>
        <w:top w:val="none" w:sz="0" w:space="0" w:color="auto"/>
        <w:left w:val="none" w:sz="0" w:space="0" w:color="auto"/>
        <w:bottom w:val="none" w:sz="0" w:space="0" w:color="auto"/>
        <w:right w:val="none" w:sz="0" w:space="0" w:color="auto"/>
      </w:divBdr>
    </w:div>
    <w:div w:id="1592353005">
      <w:bodyDiv w:val="1"/>
      <w:marLeft w:val="0"/>
      <w:marRight w:val="0"/>
      <w:marTop w:val="0"/>
      <w:marBottom w:val="0"/>
      <w:divBdr>
        <w:top w:val="none" w:sz="0" w:space="0" w:color="auto"/>
        <w:left w:val="none" w:sz="0" w:space="0" w:color="auto"/>
        <w:bottom w:val="none" w:sz="0" w:space="0" w:color="auto"/>
        <w:right w:val="none" w:sz="0" w:space="0" w:color="auto"/>
      </w:divBdr>
    </w:div>
    <w:div w:id="1666936381">
      <w:bodyDiv w:val="1"/>
      <w:marLeft w:val="0"/>
      <w:marRight w:val="0"/>
      <w:marTop w:val="0"/>
      <w:marBottom w:val="0"/>
      <w:divBdr>
        <w:top w:val="none" w:sz="0" w:space="0" w:color="auto"/>
        <w:left w:val="none" w:sz="0" w:space="0" w:color="auto"/>
        <w:bottom w:val="none" w:sz="0" w:space="0" w:color="auto"/>
        <w:right w:val="none" w:sz="0" w:space="0" w:color="auto"/>
      </w:divBdr>
    </w:div>
    <w:div w:id="1724058131">
      <w:bodyDiv w:val="1"/>
      <w:marLeft w:val="0"/>
      <w:marRight w:val="0"/>
      <w:marTop w:val="0"/>
      <w:marBottom w:val="0"/>
      <w:divBdr>
        <w:top w:val="none" w:sz="0" w:space="0" w:color="auto"/>
        <w:left w:val="none" w:sz="0" w:space="0" w:color="auto"/>
        <w:bottom w:val="none" w:sz="0" w:space="0" w:color="auto"/>
        <w:right w:val="none" w:sz="0" w:space="0" w:color="auto"/>
      </w:divBdr>
    </w:div>
    <w:div w:id="1746607985">
      <w:bodyDiv w:val="1"/>
      <w:marLeft w:val="0"/>
      <w:marRight w:val="0"/>
      <w:marTop w:val="0"/>
      <w:marBottom w:val="0"/>
      <w:divBdr>
        <w:top w:val="none" w:sz="0" w:space="0" w:color="auto"/>
        <w:left w:val="none" w:sz="0" w:space="0" w:color="auto"/>
        <w:bottom w:val="none" w:sz="0" w:space="0" w:color="auto"/>
        <w:right w:val="none" w:sz="0" w:space="0" w:color="auto"/>
      </w:divBdr>
    </w:div>
    <w:div w:id="1789199929">
      <w:bodyDiv w:val="1"/>
      <w:marLeft w:val="0"/>
      <w:marRight w:val="0"/>
      <w:marTop w:val="0"/>
      <w:marBottom w:val="0"/>
      <w:divBdr>
        <w:top w:val="none" w:sz="0" w:space="0" w:color="auto"/>
        <w:left w:val="none" w:sz="0" w:space="0" w:color="auto"/>
        <w:bottom w:val="none" w:sz="0" w:space="0" w:color="auto"/>
        <w:right w:val="none" w:sz="0" w:space="0" w:color="auto"/>
      </w:divBdr>
    </w:div>
    <w:div w:id="1879395647">
      <w:bodyDiv w:val="1"/>
      <w:marLeft w:val="0"/>
      <w:marRight w:val="0"/>
      <w:marTop w:val="0"/>
      <w:marBottom w:val="0"/>
      <w:divBdr>
        <w:top w:val="none" w:sz="0" w:space="0" w:color="auto"/>
        <w:left w:val="none" w:sz="0" w:space="0" w:color="auto"/>
        <w:bottom w:val="none" w:sz="0" w:space="0" w:color="auto"/>
        <w:right w:val="none" w:sz="0" w:space="0" w:color="auto"/>
      </w:divBdr>
    </w:div>
    <w:div w:id="21342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ev.nrw.de/idev/res-form/web/formQQNNFGAJR_1/doc/Merkblatt_JA_Coro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AAC3-7042-4D2C-850D-F3347D4A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5738</Words>
  <Characters>36152</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2022-01-31T11:47:00Z</dcterms:created>
  <dcterms:modified xsi:type="dcterms:W3CDTF">2022-01-31T16:08:00Z</dcterms:modified>
</cp:coreProperties>
</file>